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仿宋" w:eastAsia="黑体"/>
          <w:kern w:val="6"/>
          <w:szCs w:val="32"/>
        </w:rPr>
      </w:pPr>
      <w:bookmarkStart w:id="0" w:name="_GoBack"/>
      <w:bookmarkEnd w:id="0"/>
      <w:r>
        <w:rPr>
          <w:rFonts w:hint="eastAsia" w:ascii="黑体" w:hAnsi="仿宋" w:eastAsia="黑体"/>
          <w:kern w:val="6"/>
          <w:szCs w:val="32"/>
        </w:rPr>
        <w:t>附件1</w:t>
      </w:r>
    </w:p>
    <w:p>
      <w:pPr>
        <w:spacing w:line="560" w:lineRule="exact"/>
        <w:rPr>
          <w:rFonts w:ascii="方正小标宋简体" w:hAnsi="宋体" w:eastAsia="方正小标宋简体"/>
          <w:kern w:val="6"/>
          <w:sz w:val="44"/>
          <w:szCs w:val="44"/>
        </w:rPr>
      </w:pPr>
    </w:p>
    <w:p>
      <w:pPr>
        <w:spacing w:line="560" w:lineRule="exact"/>
        <w:jc w:val="center"/>
        <w:rPr>
          <w:rFonts w:ascii="方正小标宋简体" w:hAnsi="宋体" w:eastAsia="方正小标宋简体"/>
          <w:kern w:val="6"/>
          <w:sz w:val="44"/>
          <w:szCs w:val="44"/>
        </w:rPr>
      </w:pPr>
      <w:r>
        <w:rPr>
          <w:rFonts w:hint="eastAsia" w:ascii="方正小标宋简体" w:hAnsi="宋体" w:eastAsia="方正小标宋简体"/>
          <w:kern w:val="6"/>
          <w:sz w:val="44"/>
          <w:szCs w:val="44"/>
        </w:rPr>
        <w:t>2023年度</w:t>
      </w:r>
      <w:r>
        <w:rPr>
          <w:rFonts w:ascii="方正小标宋简体" w:hAnsi="宋体" w:eastAsia="方正小标宋简体"/>
          <w:kern w:val="6"/>
          <w:sz w:val="44"/>
          <w:szCs w:val="44"/>
        </w:rPr>
        <w:t>天津市教委科研计划专项任务项目</w:t>
      </w:r>
    </w:p>
    <w:p>
      <w:pPr>
        <w:spacing w:line="560" w:lineRule="exact"/>
        <w:jc w:val="center"/>
        <w:rPr>
          <w:rFonts w:ascii="方正小标宋简体" w:hAnsi="宋体" w:eastAsia="方正小标宋简体"/>
          <w:kern w:val="6"/>
          <w:sz w:val="44"/>
          <w:szCs w:val="44"/>
        </w:rPr>
      </w:pPr>
      <w:r>
        <w:rPr>
          <w:rFonts w:ascii="方正小标宋简体" w:hAnsi="宋体" w:eastAsia="方正小标宋简体"/>
          <w:kern w:val="6"/>
          <w:sz w:val="44"/>
          <w:szCs w:val="44"/>
        </w:rPr>
        <w:t>（外语教育）</w:t>
      </w:r>
      <w:r>
        <w:rPr>
          <w:rFonts w:hint="eastAsia" w:ascii="方正小标宋简体" w:hAnsi="宋体" w:eastAsia="方正小标宋简体"/>
          <w:kern w:val="6"/>
          <w:sz w:val="44"/>
          <w:szCs w:val="44"/>
        </w:rPr>
        <w:t>申报</w:t>
      </w:r>
      <w:r>
        <w:rPr>
          <w:rFonts w:ascii="方正小标宋简体" w:hAnsi="宋体" w:eastAsia="方正小标宋简体"/>
          <w:kern w:val="6"/>
          <w:sz w:val="44"/>
          <w:szCs w:val="44"/>
        </w:rPr>
        <w:t>指南</w:t>
      </w:r>
    </w:p>
    <w:p>
      <w:pPr>
        <w:spacing w:line="560" w:lineRule="exact"/>
        <w:jc w:val="center"/>
        <w:rPr>
          <w:rFonts w:ascii="方正小标宋简体" w:hAnsi="宋体" w:eastAsia="方正小标宋简体"/>
          <w:kern w:val="6"/>
          <w:sz w:val="44"/>
          <w:szCs w:val="44"/>
        </w:rPr>
      </w:pPr>
    </w:p>
    <w:p>
      <w:pPr>
        <w:spacing w:line="560" w:lineRule="exact"/>
        <w:rPr>
          <w:rFonts w:ascii="Times New Roman" w:cs="Courier New"/>
          <w:kern w:val="6"/>
          <w:szCs w:val="32"/>
        </w:rPr>
      </w:pPr>
      <w:r>
        <w:rPr>
          <w:rFonts w:hint="eastAsia" w:ascii="黑体" w:hAnsi="黑体" w:eastAsia="黑体" w:cs="黑体"/>
          <w:kern w:val="6"/>
          <w:szCs w:val="32"/>
        </w:rPr>
        <w:t>一、外语教育及教学研究</w:t>
      </w:r>
      <w:r>
        <w:rPr>
          <w:rFonts w:hint="eastAsia" w:ascii="Times New Roman" w:cs="Courier New"/>
          <w:kern w:val="6"/>
          <w:szCs w:val="32"/>
        </w:rPr>
        <w:t xml:space="preserve"> </w:t>
      </w:r>
    </w:p>
    <w:p>
      <w:pPr>
        <w:numPr>
          <w:ilvl w:val="0"/>
          <w:numId w:val="1"/>
        </w:numPr>
        <w:spacing w:line="560" w:lineRule="exact"/>
        <w:ind w:left="739"/>
        <w:rPr>
          <w:rFonts w:ascii="Times New Roman" w:cs="Courier New"/>
          <w:kern w:val="6"/>
          <w:szCs w:val="32"/>
        </w:rPr>
      </w:pPr>
      <w:r>
        <w:rPr>
          <w:rFonts w:hint="eastAsia" w:ascii="Times New Roman" w:cs="Courier New"/>
          <w:kern w:val="6"/>
          <w:szCs w:val="32"/>
        </w:rPr>
        <w:t>外语类专业“一流”课程建设实施路径研究</w:t>
      </w:r>
    </w:p>
    <w:p>
      <w:pPr>
        <w:numPr>
          <w:ilvl w:val="0"/>
          <w:numId w:val="1"/>
        </w:numPr>
        <w:spacing w:line="560" w:lineRule="exact"/>
        <w:ind w:left="739"/>
        <w:rPr>
          <w:rFonts w:ascii="Times New Roman" w:cs="Courier New"/>
          <w:kern w:val="6"/>
          <w:szCs w:val="32"/>
        </w:rPr>
      </w:pPr>
      <w:r>
        <w:rPr>
          <w:rFonts w:ascii="Times New Roman" w:cs="Courier New"/>
          <w:kern w:val="6"/>
          <w:szCs w:val="32"/>
        </w:rPr>
        <w:t>外语类专业优化与课程提质路径研究</w:t>
      </w:r>
    </w:p>
    <w:p>
      <w:pPr>
        <w:numPr>
          <w:ilvl w:val="0"/>
          <w:numId w:val="1"/>
        </w:numPr>
        <w:spacing w:line="560" w:lineRule="exact"/>
        <w:ind w:left="739"/>
        <w:rPr>
          <w:rFonts w:ascii="Times New Roman" w:cs="Courier New"/>
          <w:kern w:val="6"/>
          <w:szCs w:val="32"/>
        </w:rPr>
      </w:pPr>
      <w:r>
        <w:rPr>
          <w:rFonts w:hint="eastAsia" w:ascii="Times New Roman" w:cs="Courier New"/>
          <w:kern w:val="6"/>
          <w:szCs w:val="32"/>
        </w:rPr>
        <w:t>“专业+外语”人才培养与服务天津地方经济研究</w:t>
      </w:r>
    </w:p>
    <w:p>
      <w:pPr>
        <w:numPr>
          <w:ilvl w:val="0"/>
          <w:numId w:val="1"/>
        </w:numPr>
        <w:spacing w:line="560" w:lineRule="exact"/>
        <w:ind w:left="739"/>
        <w:rPr>
          <w:rFonts w:ascii="Times New Roman" w:cs="Courier New"/>
          <w:kern w:val="6"/>
          <w:szCs w:val="32"/>
        </w:rPr>
      </w:pPr>
      <w:r>
        <w:rPr>
          <w:rFonts w:hint="eastAsia" w:ascii="Times New Roman" w:cs="Courier New"/>
          <w:kern w:val="6"/>
          <w:szCs w:val="32"/>
        </w:rPr>
        <w:t>国家需求引领下的翻译专业改革创新研究</w:t>
      </w:r>
    </w:p>
    <w:p>
      <w:pPr>
        <w:numPr>
          <w:ilvl w:val="0"/>
          <w:numId w:val="1"/>
        </w:numPr>
        <w:spacing w:line="560" w:lineRule="exact"/>
        <w:ind w:left="739"/>
        <w:rPr>
          <w:rFonts w:ascii="Times New Roman" w:cs="Courier New"/>
          <w:kern w:val="6"/>
          <w:szCs w:val="32"/>
        </w:rPr>
      </w:pPr>
      <w:r>
        <w:rPr>
          <w:rFonts w:hint="eastAsia" w:ascii="Times New Roman" w:cs="Courier New"/>
          <w:kern w:val="6"/>
          <w:szCs w:val="32"/>
        </w:rPr>
        <w:t>服务“四新”建设的大学外语课程改革研究</w:t>
      </w:r>
    </w:p>
    <w:p>
      <w:pPr>
        <w:numPr>
          <w:ilvl w:val="0"/>
          <w:numId w:val="1"/>
        </w:numPr>
        <w:spacing w:line="560" w:lineRule="exact"/>
        <w:ind w:left="739"/>
        <w:rPr>
          <w:rFonts w:ascii="Times New Roman" w:cs="Courier New"/>
          <w:kern w:val="6"/>
          <w:szCs w:val="32"/>
        </w:rPr>
      </w:pPr>
      <w:r>
        <w:rPr>
          <w:rFonts w:hint="eastAsia" w:ascii="Times New Roman" w:cs="Courier New"/>
          <w:kern w:val="6"/>
          <w:szCs w:val="32"/>
        </w:rPr>
        <w:t>外语类专业、大学外语教学中的课程思政研究</w:t>
      </w:r>
    </w:p>
    <w:p>
      <w:pPr>
        <w:numPr>
          <w:ilvl w:val="0"/>
          <w:numId w:val="1"/>
        </w:numPr>
        <w:spacing w:line="560" w:lineRule="exact"/>
        <w:ind w:left="739"/>
        <w:rPr>
          <w:rFonts w:ascii="Times New Roman" w:cs="Courier New"/>
          <w:kern w:val="6"/>
          <w:szCs w:val="32"/>
        </w:rPr>
      </w:pPr>
      <w:r>
        <w:rPr>
          <w:rFonts w:hint="eastAsia" w:ascii="Times New Roman" w:cs="Courier New"/>
          <w:kern w:val="6"/>
          <w:szCs w:val="32"/>
        </w:rPr>
        <w:t>“外教社杯”教学大赛与外语教师专业能力发展研究</w:t>
      </w:r>
    </w:p>
    <w:p>
      <w:pPr>
        <w:spacing w:line="560" w:lineRule="exact"/>
        <w:rPr>
          <w:rFonts w:ascii="Times New Roman" w:cs="Courier New"/>
          <w:kern w:val="6"/>
          <w:szCs w:val="32"/>
        </w:rPr>
      </w:pPr>
      <w:r>
        <w:rPr>
          <w:rFonts w:hint="eastAsia" w:ascii="黑体" w:hAnsi="黑体" w:eastAsia="黑体" w:cs="黑体"/>
          <w:kern w:val="6"/>
          <w:szCs w:val="32"/>
        </w:rPr>
        <w:t>二、外语教材与测试研究</w:t>
      </w:r>
    </w:p>
    <w:p>
      <w:pPr>
        <w:numPr>
          <w:ilvl w:val="3"/>
          <w:numId w:val="0"/>
        </w:numPr>
        <w:spacing w:line="560" w:lineRule="exact"/>
        <w:ind w:left="632" w:leftChars="200"/>
        <w:rPr>
          <w:rFonts w:ascii="Times New Roman" w:cs="Courier New"/>
          <w:kern w:val="6"/>
          <w:szCs w:val="32"/>
        </w:rPr>
      </w:pPr>
      <w:r>
        <w:rPr>
          <w:rFonts w:hint="eastAsia" w:ascii="Times New Roman" w:cs="Courier New"/>
          <w:kern w:val="6"/>
          <w:szCs w:val="32"/>
        </w:rPr>
        <w:t xml:space="preserve">1. </w:t>
      </w:r>
      <w:r>
        <w:rPr>
          <w:rFonts w:ascii="Times New Roman" w:cs="Courier New"/>
          <w:kern w:val="6"/>
          <w:szCs w:val="32"/>
        </w:rPr>
        <w:t>“大思政”格局下外语教材的跨文化思辨研究</w:t>
      </w:r>
    </w:p>
    <w:p>
      <w:pPr>
        <w:numPr>
          <w:ilvl w:val="0"/>
          <w:numId w:val="2"/>
        </w:numPr>
        <w:spacing w:line="560" w:lineRule="exact"/>
        <w:ind w:left="632" w:leftChars="200"/>
        <w:rPr>
          <w:rFonts w:ascii="Times New Roman" w:cs="Courier New"/>
          <w:kern w:val="6"/>
          <w:szCs w:val="32"/>
        </w:rPr>
      </w:pPr>
      <w:r>
        <w:rPr>
          <w:rFonts w:ascii="Times New Roman" w:cs="Courier New"/>
          <w:kern w:val="6"/>
          <w:szCs w:val="32"/>
        </w:rPr>
        <w:t>新时代课程思政融入外语教材创新研究</w:t>
      </w:r>
    </w:p>
    <w:p>
      <w:pPr>
        <w:numPr>
          <w:ilvl w:val="3"/>
          <w:numId w:val="0"/>
        </w:numPr>
        <w:spacing w:line="560" w:lineRule="exact"/>
        <w:ind w:left="632" w:leftChars="200"/>
        <w:rPr>
          <w:rFonts w:ascii="Times New Roman" w:cs="Courier New"/>
          <w:kern w:val="6"/>
          <w:szCs w:val="32"/>
        </w:rPr>
      </w:pPr>
      <w:r>
        <w:rPr>
          <w:rFonts w:hint="eastAsia" w:ascii="Times New Roman" w:cs="Courier New"/>
          <w:kern w:val="6"/>
          <w:szCs w:val="32"/>
        </w:rPr>
        <w:t xml:space="preserve">3. </w:t>
      </w:r>
      <w:r>
        <w:rPr>
          <w:rFonts w:ascii="Times New Roman" w:cs="Courier New"/>
          <w:kern w:val="6"/>
          <w:szCs w:val="32"/>
        </w:rPr>
        <w:t>外语</w:t>
      </w:r>
      <w:r>
        <w:rPr>
          <w:rFonts w:hint="eastAsia" w:ascii="Times New Roman" w:cs="Courier New"/>
          <w:kern w:val="6"/>
          <w:szCs w:val="32"/>
        </w:rPr>
        <w:t>教材配套资源开发研究</w:t>
      </w:r>
      <w:r>
        <w:rPr>
          <w:rFonts w:ascii="Times New Roman" w:cs="Courier New"/>
          <w:kern w:val="6"/>
          <w:szCs w:val="32"/>
        </w:rPr>
        <w:t>与混合式教材建设研究</w:t>
      </w:r>
    </w:p>
    <w:p>
      <w:pPr>
        <w:spacing w:line="560" w:lineRule="exact"/>
        <w:ind w:firstLine="632" w:firstLineChars="200"/>
        <w:rPr>
          <w:rFonts w:ascii="Times New Roman" w:cs="Courier New"/>
          <w:kern w:val="6"/>
          <w:szCs w:val="32"/>
        </w:rPr>
      </w:pPr>
      <w:r>
        <w:rPr>
          <w:rFonts w:hint="eastAsia" w:ascii="Times New Roman" w:cs="Courier New"/>
          <w:kern w:val="6"/>
          <w:szCs w:val="32"/>
        </w:rPr>
        <w:t xml:space="preserve">4. </w:t>
      </w:r>
      <w:r>
        <w:rPr>
          <w:rFonts w:ascii="Times New Roman" w:cs="Courier New"/>
          <w:kern w:val="6"/>
          <w:szCs w:val="32"/>
        </w:rPr>
        <w:t>外语教材需求、形态与数字教材标准研究</w:t>
      </w:r>
    </w:p>
    <w:p>
      <w:pPr>
        <w:spacing w:line="560" w:lineRule="exact"/>
        <w:ind w:firstLine="632" w:firstLineChars="200"/>
        <w:rPr>
          <w:rFonts w:ascii="Times New Roman" w:cs="Courier New"/>
          <w:kern w:val="6"/>
          <w:szCs w:val="32"/>
        </w:rPr>
      </w:pPr>
      <w:r>
        <w:rPr>
          <w:rFonts w:hint="eastAsia" w:ascii="Times New Roman" w:cs="Courier New"/>
          <w:kern w:val="6"/>
          <w:szCs w:val="32"/>
        </w:rPr>
        <w:t>5. 大学外语多元化评价体系建设研究</w:t>
      </w:r>
    </w:p>
    <w:p>
      <w:pPr>
        <w:ind w:firstLine="632" w:firstLineChars="200"/>
      </w:pPr>
      <w:r>
        <w:rPr>
          <w:rFonts w:hint="eastAsia" w:ascii="Times New Roman" w:cs="Courier New"/>
          <w:kern w:val="6"/>
          <w:szCs w:val="32"/>
        </w:rPr>
        <w:t xml:space="preserve">6. </w:t>
      </w:r>
      <w:r>
        <w:rPr>
          <w:rFonts w:hint="eastAsia"/>
        </w:rPr>
        <w:t>数字化环境下外语测试手段及外语学科竞赛研究</w:t>
      </w:r>
    </w:p>
    <w:p>
      <w:pPr>
        <w:spacing w:line="560" w:lineRule="exact"/>
        <w:rPr>
          <w:rFonts w:hint="eastAsia" w:ascii="黑体" w:hAnsi="黑体" w:eastAsia="黑体" w:cs="黑体"/>
          <w:kern w:val="6"/>
          <w:szCs w:val="32"/>
        </w:rPr>
      </w:pPr>
      <w:r>
        <w:rPr>
          <w:rFonts w:hint="eastAsia" w:ascii="黑体" w:hAnsi="黑体" w:eastAsia="黑体" w:cs="黑体"/>
          <w:kern w:val="6"/>
          <w:szCs w:val="32"/>
        </w:rPr>
        <w:t>三、跨文化教育与国际传播能力建设研究</w:t>
      </w:r>
    </w:p>
    <w:p>
      <w:pPr>
        <w:spacing w:line="560" w:lineRule="exact"/>
        <w:ind w:firstLine="632" w:firstLineChars="200"/>
        <w:rPr>
          <w:rFonts w:ascii="Times New Roman" w:cs="Courier New"/>
          <w:kern w:val="6"/>
          <w:szCs w:val="32"/>
        </w:rPr>
      </w:pPr>
      <w:r>
        <w:rPr>
          <w:rFonts w:hint="eastAsia" w:ascii="Times New Roman" w:cs="Courier New"/>
          <w:kern w:val="6"/>
          <w:szCs w:val="32"/>
        </w:rPr>
        <w:t>1. 跨文化教育与国际传播能力建设体系研究</w:t>
      </w:r>
    </w:p>
    <w:p>
      <w:pPr>
        <w:spacing w:line="560" w:lineRule="exact"/>
        <w:ind w:firstLine="632" w:firstLineChars="200"/>
        <w:rPr>
          <w:rFonts w:ascii="Times New Roman" w:cs="Courier New"/>
          <w:kern w:val="6"/>
          <w:szCs w:val="32"/>
        </w:rPr>
      </w:pPr>
      <w:r>
        <w:rPr>
          <w:rFonts w:hint="eastAsia" w:ascii="Times New Roman" w:cs="Courier New"/>
          <w:kern w:val="6"/>
          <w:szCs w:val="32"/>
        </w:rPr>
        <w:t>2. 跨文化教育与中国故事讲述研究</w:t>
      </w:r>
    </w:p>
    <w:p>
      <w:pPr>
        <w:spacing w:line="560" w:lineRule="exact"/>
        <w:rPr>
          <w:rFonts w:ascii="Times New Roman" w:cs="Courier New"/>
          <w:kern w:val="6"/>
          <w:szCs w:val="32"/>
        </w:rPr>
      </w:pPr>
      <w:r>
        <w:rPr>
          <w:rFonts w:ascii="Times New Roman" w:cs="Courier New"/>
          <w:kern w:val="6"/>
          <w:szCs w:val="32"/>
        </w:rPr>
        <w:t xml:space="preserve"> </w:t>
      </w:r>
      <w:r>
        <w:rPr>
          <w:rFonts w:hint="eastAsia" w:ascii="Times New Roman" w:cs="Courier New"/>
          <w:kern w:val="6"/>
          <w:szCs w:val="32"/>
        </w:rPr>
        <w:t xml:space="preserve">   3</w:t>
      </w:r>
      <w:r>
        <w:rPr>
          <w:rFonts w:ascii="Times New Roman" w:cs="Courier New"/>
          <w:kern w:val="6"/>
          <w:szCs w:val="32"/>
        </w:rPr>
        <w:t>. 国际传播力中的语言与话语能力研究</w:t>
      </w:r>
    </w:p>
    <w:p>
      <w:pPr>
        <w:spacing w:line="560" w:lineRule="exact"/>
        <w:ind w:firstLine="632" w:firstLineChars="200"/>
        <w:rPr>
          <w:rFonts w:ascii="Times New Roman" w:cs="Courier New"/>
          <w:kern w:val="6"/>
          <w:szCs w:val="32"/>
        </w:rPr>
      </w:pPr>
      <w:r>
        <w:rPr>
          <w:rFonts w:hint="eastAsia" w:ascii="Times New Roman" w:cs="Courier New"/>
          <w:kern w:val="6"/>
          <w:szCs w:val="32"/>
        </w:rPr>
        <w:t xml:space="preserve">4. </w:t>
      </w:r>
      <w:r>
        <w:rPr>
          <w:rFonts w:ascii="Times New Roman" w:cs="Courier New"/>
          <w:kern w:val="6"/>
          <w:szCs w:val="32"/>
        </w:rPr>
        <w:t>对外话语体系建设中的翻译与传播研究</w:t>
      </w:r>
    </w:p>
    <w:p>
      <w:pPr>
        <w:spacing w:line="560" w:lineRule="exact"/>
        <w:ind w:firstLine="632" w:firstLineChars="200"/>
        <w:rPr>
          <w:rFonts w:ascii="Times New Roman" w:cs="Courier New"/>
          <w:kern w:val="6"/>
          <w:szCs w:val="32"/>
        </w:rPr>
      </w:pPr>
      <w:r>
        <w:rPr>
          <w:rFonts w:hint="eastAsia" w:ascii="Times New Roman" w:cs="Courier New"/>
          <w:kern w:val="6"/>
          <w:szCs w:val="32"/>
        </w:rPr>
        <w:t>5. 天津传统文化译介及国际传播研究</w:t>
      </w:r>
    </w:p>
    <w:p>
      <w:pPr>
        <w:spacing w:line="560" w:lineRule="exact"/>
        <w:ind w:firstLine="632" w:firstLineChars="200"/>
        <w:rPr>
          <w:rFonts w:ascii="Times New Roman" w:cs="Courier New"/>
          <w:kern w:val="6"/>
          <w:szCs w:val="32"/>
        </w:rPr>
      </w:pPr>
      <w:r>
        <w:rPr>
          <w:rFonts w:hint="eastAsia" w:ascii="Times New Roman" w:cs="Courier New"/>
          <w:kern w:val="6"/>
          <w:szCs w:val="32"/>
        </w:rPr>
        <w:t>6.</w:t>
      </w:r>
      <w:r>
        <w:rPr>
          <w:rFonts w:hint="eastAsia"/>
        </w:rPr>
        <w:t>“外教社杯”跨文化能力大赛与教师素养互动研究</w:t>
      </w:r>
      <w:r>
        <w:rPr>
          <w:rFonts w:hint="eastAsia" w:ascii="Times New Roman" w:cs="Courier New"/>
          <w:kern w:val="6"/>
          <w:szCs w:val="32"/>
        </w:rPr>
        <w:t xml:space="preserve"> </w:t>
      </w:r>
    </w:p>
    <w:p>
      <w:pPr>
        <w:spacing w:line="560" w:lineRule="exact"/>
        <w:rPr>
          <w:rFonts w:hint="eastAsia" w:ascii="黑体" w:hAnsi="黑体" w:eastAsia="黑体" w:cs="黑体"/>
          <w:kern w:val="6"/>
          <w:szCs w:val="32"/>
        </w:rPr>
      </w:pPr>
      <w:r>
        <w:rPr>
          <w:rFonts w:hint="eastAsia" w:ascii="黑体" w:hAnsi="黑体" w:eastAsia="黑体" w:cs="黑体"/>
          <w:kern w:val="6"/>
          <w:szCs w:val="32"/>
        </w:rPr>
        <w:t>四、区域国别研究</w:t>
      </w:r>
    </w:p>
    <w:p>
      <w:pPr>
        <w:spacing w:line="560" w:lineRule="exact"/>
        <w:ind w:firstLine="632" w:firstLineChars="200"/>
        <w:rPr>
          <w:rFonts w:ascii="Times New Roman"/>
          <w:szCs w:val="32"/>
        </w:rPr>
      </w:pPr>
      <w:r>
        <w:rPr>
          <w:rFonts w:ascii="Times New Roman"/>
          <w:szCs w:val="32"/>
        </w:rPr>
        <w:t>1.</w:t>
      </w:r>
      <w:r>
        <w:rPr>
          <w:rFonts w:hint="eastAsia" w:ascii="Times New Roman"/>
          <w:szCs w:val="32"/>
        </w:rPr>
        <w:t xml:space="preserve"> </w:t>
      </w:r>
      <w:r>
        <w:rPr>
          <w:rFonts w:ascii="Times New Roman"/>
          <w:szCs w:val="32"/>
        </w:rPr>
        <w:t>区域国别研究的理论与方法</w:t>
      </w:r>
    </w:p>
    <w:p>
      <w:pPr>
        <w:spacing w:line="560" w:lineRule="exact"/>
        <w:ind w:firstLine="632" w:firstLineChars="200"/>
        <w:rPr>
          <w:rFonts w:ascii="Times New Roman"/>
          <w:szCs w:val="32"/>
        </w:rPr>
      </w:pPr>
      <w:r>
        <w:rPr>
          <w:rFonts w:ascii="Times New Roman"/>
          <w:szCs w:val="32"/>
        </w:rPr>
        <w:t>2.</w:t>
      </w:r>
      <w:r>
        <w:rPr>
          <w:rFonts w:hint="eastAsia" w:ascii="Times New Roman"/>
          <w:szCs w:val="32"/>
        </w:rPr>
        <w:t xml:space="preserve"> </w:t>
      </w:r>
      <w:r>
        <w:rPr>
          <w:rFonts w:ascii="Times New Roman"/>
          <w:szCs w:val="32"/>
        </w:rPr>
        <w:t>区域国别研究传统的比较研究</w:t>
      </w:r>
    </w:p>
    <w:p>
      <w:pPr>
        <w:spacing w:line="560" w:lineRule="exact"/>
        <w:ind w:firstLine="632" w:firstLineChars="200"/>
        <w:rPr>
          <w:rFonts w:ascii="Times New Roman"/>
          <w:szCs w:val="32"/>
        </w:rPr>
      </w:pPr>
      <w:r>
        <w:rPr>
          <w:rFonts w:ascii="Times New Roman"/>
          <w:szCs w:val="32"/>
        </w:rPr>
        <w:t>3.</w:t>
      </w:r>
      <w:r>
        <w:rPr>
          <w:rFonts w:hint="eastAsia" w:ascii="Times New Roman"/>
          <w:szCs w:val="32"/>
        </w:rPr>
        <w:t xml:space="preserve"> </w:t>
      </w:r>
      <w:r>
        <w:rPr>
          <w:rFonts w:ascii="Times New Roman"/>
          <w:szCs w:val="32"/>
        </w:rPr>
        <w:t>外语学科视角下的区域国别研究发展</w:t>
      </w:r>
    </w:p>
    <w:p>
      <w:pPr>
        <w:spacing w:line="560" w:lineRule="exact"/>
        <w:ind w:firstLine="632" w:firstLineChars="200"/>
        <w:rPr>
          <w:rFonts w:ascii="Times New Roman"/>
          <w:szCs w:val="32"/>
        </w:rPr>
      </w:pPr>
      <w:r>
        <w:rPr>
          <w:rFonts w:ascii="Times New Roman"/>
          <w:szCs w:val="32"/>
        </w:rPr>
        <w:t>4.区域国别研究中的语言能力建设</w:t>
      </w:r>
    </w:p>
    <w:p>
      <w:pPr>
        <w:spacing w:line="560" w:lineRule="exact"/>
        <w:ind w:firstLine="632" w:firstLineChars="200"/>
        <w:rPr>
          <w:rFonts w:ascii="Times New Roman"/>
          <w:szCs w:val="32"/>
        </w:rPr>
      </w:pPr>
      <w:r>
        <w:rPr>
          <w:rFonts w:ascii="Times New Roman"/>
          <w:szCs w:val="32"/>
        </w:rPr>
        <w:t>5.</w:t>
      </w:r>
      <w:r>
        <w:rPr>
          <w:rFonts w:hint="eastAsia" w:ascii="Times New Roman"/>
          <w:szCs w:val="32"/>
        </w:rPr>
        <w:t xml:space="preserve"> </w:t>
      </w:r>
      <w:r>
        <w:rPr>
          <w:rFonts w:ascii="Times New Roman"/>
          <w:szCs w:val="32"/>
        </w:rPr>
        <w:t xml:space="preserve"> “一带一路”国家语言文化研究</w:t>
      </w:r>
    </w:p>
    <w:p>
      <w:pPr>
        <w:spacing w:line="560" w:lineRule="exact"/>
        <w:ind w:firstLine="632" w:firstLineChars="200"/>
        <w:rPr>
          <w:rFonts w:ascii="Times New Roman"/>
          <w:szCs w:val="32"/>
        </w:rPr>
      </w:pPr>
      <w:r>
        <w:rPr>
          <w:rFonts w:hint="eastAsia" w:ascii="Times New Roman"/>
          <w:szCs w:val="32"/>
        </w:rPr>
        <w:t>6. 区域国别学与外语学科的互构研究</w:t>
      </w:r>
    </w:p>
    <w:p>
      <w:pPr>
        <w:rPr>
          <w:rFonts w:ascii="黑体" w:eastAsia="黑体"/>
          <w:szCs w:val="32"/>
        </w:rPr>
      </w:pPr>
    </w:p>
    <w:p>
      <w:pPr>
        <w:adjustRightInd w:val="0"/>
        <w:snapToGrid w:val="0"/>
        <w:spacing w:line="560" w:lineRule="exact"/>
        <w:rPr>
          <w:rFonts w:ascii="Times New Roman"/>
          <w:szCs w:val="32"/>
        </w:rPr>
      </w:pPr>
      <w:r>
        <w:rPr>
          <w:rFonts w:ascii="黑体" w:hAnsi="黑体" w:eastAsia="黑体"/>
          <w:szCs w:val="32"/>
        </w:rPr>
        <w:br w:type="page"/>
      </w:r>
      <w:r>
        <w:rPr>
          <w:rFonts w:hint="eastAsia" w:ascii="黑体" w:hAnsi="黑体" w:eastAsia="黑体"/>
          <w:szCs w:val="32"/>
        </w:rPr>
        <w:t>附件</w:t>
      </w:r>
      <w:r>
        <w:rPr>
          <w:rFonts w:hint="eastAsia" w:ascii="Times New Roman"/>
          <w:szCs w:val="32"/>
        </w:rPr>
        <w:t>2</w:t>
      </w:r>
    </w:p>
    <w:p>
      <w:pPr>
        <w:jc w:val="center"/>
        <w:rPr>
          <w:rFonts w:ascii="宋体" w:hAnsi="宋体" w:eastAsia="宋体"/>
          <w:b/>
          <w:sz w:val="44"/>
          <w:szCs w:val="44"/>
        </w:rPr>
      </w:pPr>
    </w:p>
    <w:p>
      <w:pPr>
        <w:jc w:val="center"/>
        <w:rPr>
          <w:rFonts w:ascii="宋体" w:hAnsi="宋体" w:eastAsia="宋体"/>
          <w:b/>
          <w:sz w:val="44"/>
          <w:szCs w:val="44"/>
        </w:rPr>
      </w:pPr>
    </w:p>
    <w:p>
      <w:pPr>
        <w:jc w:val="center"/>
        <w:rPr>
          <w:rFonts w:ascii="宋体" w:hAnsi="宋体" w:eastAsia="宋体"/>
          <w:b/>
          <w:sz w:val="44"/>
          <w:szCs w:val="44"/>
        </w:rPr>
      </w:pPr>
    </w:p>
    <w:p>
      <w:pPr>
        <w:spacing w:line="560" w:lineRule="exact"/>
        <w:jc w:val="center"/>
        <w:rPr>
          <w:rFonts w:ascii="方正小标宋简体" w:hAnsi="黑体" w:eastAsia="方正小标宋简体"/>
          <w:color w:val="000000"/>
          <w:sz w:val="44"/>
          <w:szCs w:val="44"/>
        </w:rPr>
      </w:pPr>
      <w:r>
        <w:rPr>
          <w:rFonts w:hint="eastAsia" w:ascii="方正小标宋简体" w:hAnsi="黑体" w:eastAsia="方正小标宋简体"/>
          <w:color w:val="000000"/>
          <w:sz w:val="44"/>
          <w:szCs w:val="44"/>
        </w:rPr>
        <w:t>天津市教委科研计划专项任务项目</w:t>
      </w:r>
    </w:p>
    <w:p>
      <w:pPr>
        <w:spacing w:line="560" w:lineRule="exact"/>
        <w:jc w:val="center"/>
        <w:rPr>
          <w:rFonts w:ascii="方正小标宋简体" w:hAnsi="黑体" w:eastAsia="方正小标宋简体"/>
          <w:color w:val="000000"/>
          <w:sz w:val="44"/>
          <w:szCs w:val="44"/>
        </w:rPr>
      </w:pPr>
      <w:r>
        <w:rPr>
          <w:rFonts w:hint="eastAsia" w:ascii="方正小标宋简体" w:hAnsi="黑体" w:eastAsia="方正小标宋简体"/>
          <w:color w:val="000000"/>
          <w:sz w:val="44"/>
          <w:szCs w:val="44"/>
        </w:rPr>
        <w:t>(外语教育)</w:t>
      </w:r>
    </w:p>
    <w:p>
      <w:pPr>
        <w:spacing w:line="560" w:lineRule="exact"/>
        <w:jc w:val="center"/>
        <w:rPr>
          <w:rFonts w:ascii="宋体" w:hAnsi="宋体" w:eastAsia="宋体"/>
          <w:sz w:val="44"/>
        </w:rPr>
      </w:pPr>
    </w:p>
    <w:p>
      <w:pPr>
        <w:jc w:val="center"/>
        <w:rPr>
          <w:rFonts w:ascii="宋体" w:hAnsi="宋体" w:eastAsia="宋体"/>
          <w:b/>
          <w:sz w:val="72"/>
        </w:rPr>
      </w:pPr>
      <w:r>
        <w:rPr>
          <w:rFonts w:hint="eastAsia" w:ascii="宋体" w:hAnsi="宋体" w:eastAsia="宋体"/>
          <w:sz w:val="72"/>
        </w:rPr>
        <w:t xml:space="preserve"> 申 报 书</w:t>
      </w:r>
    </w:p>
    <w:p>
      <w:pPr>
        <w:jc w:val="center"/>
        <w:rPr>
          <w:rFonts w:ascii="Times New Roman" w:eastAsia="宋体"/>
          <w:b/>
          <w:sz w:val="44"/>
        </w:rPr>
      </w:pPr>
    </w:p>
    <w:p>
      <w:pPr>
        <w:spacing w:line="560" w:lineRule="exact"/>
        <w:ind w:firstLine="592" w:firstLineChars="200"/>
        <w:jc w:val="lef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项目名称：</w:t>
      </w:r>
    </w:p>
    <w:p>
      <w:pPr>
        <w:spacing w:line="560" w:lineRule="exact"/>
        <w:ind w:firstLine="592" w:firstLineChars="200"/>
        <w:jc w:val="left"/>
        <w:rPr>
          <w:rFonts w:ascii="宋体" w:hAnsi="宋体"/>
          <w:sz w:val="30"/>
          <w:szCs w:val="30"/>
        </w:rPr>
      </w:pPr>
    </w:p>
    <w:p>
      <w:pPr>
        <w:spacing w:line="560" w:lineRule="exact"/>
        <w:ind w:firstLine="592" w:firstLineChars="200"/>
        <w:jc w:val="lef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项目类别（一般</w:t>
      </w:r>
      <w:r>
        <w:rPr>
          <w:rFonts w:ascii="宋体" w:hAnsi="宋体"/>
          <w:sz w:val="30"/>
          <w:szCs w:val="30"/>
        </w:rPr>
        <w:t>/</w:t>
      </w:r>
      <w:r>
        <w:rPr>
          <w:rFonts w:hint="eastAsia" w:ascii="宋体" w:hAnsi="宋体"/>
          <w:sz w:val="30"/>
          <w:szCs w:val="30"/>
        </w:rPr>
        <w:t>青年）：</w:t>
      </w:r>
    </w:p>
    <w:p>
      <w:pPr>
        <w:spacing w:line="560" w:lineRule="exact"/>
        <w:ind w:firstLine="592" w:firstLineChars="200"/>
        <w:jc w:val="left"/>
        <w:rPr>
          <w:rFonts w:ascii="宋体" w:hAnsi="宋体"/>
          <w:sz w:val="30"/>
          <w:szCs w:val="30"/>
        </w:rPr>
      </w:pPr>
    </w:p>
    <w:p>
      <w:pPr>
        <w:spacing w:line="560" w:lineRule="exact"/>
        <w:ind w:firstLine="592" w:firstLineChars="200"/>
        <w:jc w:val="lef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项目负责人：</w:t>
      </w:r>
    </w:p>
    <w:p>
      <w:pPr>
        <w:spacing w:line="560" w:lineRule="exact"/>
        <w:ind w:firstLine="592" w:firstLineChars="200"/>
        <w:jc w:val="left"/>
        <w:rPr>
          <w:rFonts w:ascii="宋体" w:hAnsi="宋体"/>
          <w:sz w:val="30"/>
          <w:szCs w:val="30"/>
        </w:rPr>
      </w:pPr>
    </w:p>
    <w:p>
      <w:pPr>
        <w:spacing w:line="560" w:lineRule="exact"/>
        <w:ind w:firstLine="592" w:firstLineChars="200"/>
        <w:jc w:val="lef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联系电话：</w:t>
      </w:r>
    </w:p>
    <w:p>
      <w:pPr>
        <w:spacing w:line="560" w:lineRule="exact"/>
        <w:ind w:firstLine="592" w:firstLineChars="200"/>
        <w:jc w:val="left"/>
        <w:rPr>
          <w:rFonts w:ascii="宋体" w:hAnsi="宋体"/>
          <w:sz w:val="30"/>
          <w:szCs w:val="30"/>
        </w:rPr>
      </w:pPr>
    </w:p>
    <w:p>
      <w:pPr>
        <w:spacing w:line="560" w:lineRule="exact"/>
        <w:ind w:firstLine="592" w:firstLineChars="200"/>
        <w:jc w:val="lef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所在学校（盖章）：</w:t>
      </w:r>
    </w:p>
    <w:p>
      <w:pPr>
        <w:spacing w:line="560" w:lineRule="exact"/>
        <w:ind w:firstLine="592" w:firstLineChars="200"/>
        <w:jc w:val="left"/>
        <w:rPr>
          <w:rFonts w:ascii="宋体" w:hAnsi="宋体"/>
          <w:sz w:val="30"/>
          <w:szCs w:val="30"/>
        </w:rPr>
      </w:pPr>
    </w:p>
    <w:p>
      <w:pPr>
        <w:spacing w:line="560" w:lineRule="exact"/>
        <w:ind w:firstLine="592" w:firstLineChars="200"/>
        <w:jc w:val="lef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申请日期：   　 年　   月     日</w:t>
      </w:r>
    </w:p>
    <w:p>
      <w:pPr>
        <w:jc w:val="center"/>
        <w:rPr>
          <w:rFonts w:ascii="Times New Roman" w:eastAsia="宋体"/>
          <w:b/>
          <w:sz w:val="44"/>
        </w:rPr>
      </w:pPr>
    </w:p>
    <w:p>
      <w:pPr>
        <w:adjustRightInd w:val="0"/>
        <w:snapToGrid w:val="0"/>
        <w:spacing w:line="560" w:lineRule="exact"/>
        <w:rPr>
          <w:rFonts w:ascii="Times New Roman"/>
          <w:szCs w:val="32"/>
        </w:rPr>
      </w:pPr>
    </w:p>
    <w:p>
      <w:pPr>
        <w:adjustRightInd w:val="0"/>
        <w:snapToGrid w:val="0"/>
        <w:spacing w:line="560" w:lineRule="exact"/>
        <w:rPr>
          <w:rFonts w:ascii="Times New Roman"/>
          <w:szCs w:val="32"/>
        </w:rPr>
      </w:pPr>
    </w:p>
    <w:p>
      <w:pPr>
        <w:adjustRightInd w:val="0"/>
        <w:snapToGrid w:val="0"/>
        <w:spacing w:line="560" w:lineRule="exact"/>
        <w:rPr>
          <w:rFonts w:ascii="Times New Roman"/>
          <w:szCs w:val="32"/>
        </w:rPr>
      </w:pPr>
    </w:p>
    <w:p>
      <w:pPr>
        <w:adjustRightInd w:val="0"/>
        <w:snapToGrid w:val="0"/>
        <w:spacing w:line="560" w:lineRule="exact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申请承诺：</w:t>
      </w:r>
    </w:p>
    <w:p>
      <w:pPr>
        <w:adjustRightInd w:val="0"/>
        <w:snapToGrid w:val="0"/>
        <w:spacing w:line="560" w:lineRule="exact"/>
        <w:rPr>
          <w:rFonts w:ascii="Times New Roman"/>
          <w:szCs w:val="32"/>
        </w:rPr>
      </w:pPr>
    </w:p>
    <w:p>
      <w:pPr>
        <w:adjustRightInd w:val="0"/>
        <w:snapToGrid w:val="0"/>
        <w:spacing w:line="560" w:lineRule="exact"/>
        <w:ind w:firstLine="632" w:firstLineChars="200"/>
        <w:rPr>
          <w:rFonts w:ascii="Times New Roman"/>
          <w:szCs w:val="32"/>
        </w:rPr>
      </w:pPr>
      <w:r>
        <w:rPr>
          <w:rFonts w:hint="eastAsia" w:ascii="Times New Roman"/>
          <w:szCs w:val="32"/>
        </w:rPr>
        <w:t>我承诺对本人填写的各项内容的真实性负责，保证没有知识产权争议。如获准立项，我承诺以本表为有约束力的协议，遵守天津市教委</w:t>
      </w:r>
      <w:r>
        <w:rPr>
          <w:rFonts w:ascii="Times New Roman"/>
          <w:szCs w:val="32"/>
        </w:rPr>
        <w:t>科研计划</w:t>
      </w:r>
      <w:r>
        <w:rPr>
          <w:rFonts w:hint="eastAsia" w:ascii="Times New Roman"/>
          <w:szCs w:val="32"/>
        </w:rPr>
        <w:t>专项</w:t>
      </w:r>
      <w:r>
        <w:rPr>
          <w:rFonts w:ascii="Times New Roman"/>
          <w:szCs w:val="32"/>
        </w:rPr>
        <w:t>任务</w:t>
      </w:r>
      <w:r>
        <w:rPr>
          <w:rFonts w:hint="eastAsia" w:ascii="Times New Roman"/>
          <w:szCs w:val="32"/>
        </w:rPr>
        <w:t>项目</w:t>
      </w:r>
      <w:r>
        <w:rPr>
          <w:rFonts w:ascii="Times New Roman"/>
          <w:szCs w:val="32"/>
        </w:rPr>
        <w:t>（</w:t>
      </w:r>
      <w:r>
        <w:rPr>
          <w:rFonts w:hint="eastAsia" w:ascii="Times New Roman"/>
          <w:szCs w:val="32"/>
        </w:rPr>
        <w:t>外语教育</w:t>
      </w:r>
      <w:r>
        <w:rPr>
          <w:rFonts w:ascii="Times New Roman"/>
          <w:szCs w:val="32"/>
        </w:rPr>
        <w:t>）</w:t>
      </w:r>
      <w:r>
        <w:rPr>
          <w:rFonts w:hint="eastAsia" w:ascii="Times New Roman"/>
          <w:szCs w:val="32"/>
        </w:rPr>
        <w:t>管理办法的有关规定，按计划认真开展研究工作，取得预期研究成果。天津市教育委员有权使用本表所有数据和资料。</w:t>
      </w:r>
    </w:p>
    <w:p>
      <w:pPr>
        <w:adjustRightInd w:val="0"/>
        <w:snapToGrid w:val="0"/>
        <w:spacing w:line="560" w:lineRule="exact"/>
        <w:rPr>
          <w:rFonts w:ascii="Times New Roman"/>
          <w:szCs w:val="32"/>
        </w:rPr>
      </w:pPr>
    </w:p>
    <w:p>
      <w:pPr>
        <w:adjustRightInd w:val="0"/>
        <w:snapToGrid w:val="0"/>
        <w:spacing w:line="560" w:lineRule="exact"/>
        <w:ind w:firstLine="2655" w:firstLineChars="840"/>
        <w:rPr>
          <w:rFonts w:ascii="Times New Roman"/>
          <w:szCs w:val="32"/>
        </w:rPr>
      </w:pPr>
      <w:r>
        <w:rPr>
          <w:rFonts w:hint="eastAsia" w:ascii="Times New Roman"/>
          <w:szCs w:val="32"/>
        </w:rPr>
        <w:t>项目负责人（签章）：</w:t>
      </w:r>
    </w:p>
    <w:p>
      <w:pPr>
        <w:adjustRightInd w:val="0"/>
        <w:snapToGrid w:val="0"/>
        <w:spacing w:line="560" w:lineRule="exact"/>
        <w:rPr>
          <w:rFonts w:ascii="Times New Roman"/>
          <w:szCs w:val="32"/>
        </w:rPr>
      </w:pPr>
    </w:p>
    <w:p>
      <w:pPr>
        <w:adjustRightInd w:val="0"/>
        <w:snapToGrid w:val="0"/>
        <w:spacing w:line="560" w:lineRule="exact"/>
        <w:ind w:firstLine="6216" w:firstLineChars="1967"/>
        <w:rPr>
          <w:rFonts w:ascii="Times New Roman"/>
          <w:szCs w:val="32"/>
        </w:rPr>
      </w:pPr>
      <w:r>
        <w:rPr>
          <w:rFonts w:hint="eastAsia" w:ascii="Times New Roman"/>
          <w:szCs w:val="32"/>
        </w:rPr>
        <w:t>年  月  日</w:t>
      </w:r>
    </w:p>
    <w:p>
      <w:pPr>
        <w:adjustRightInd w:val="0"/>
        <w:snapToGrid w:val="0"/>
        <w:spacing w:line="560" w:lineRule="exact"/>
        <w:rPr>
          <w:rFonts w:ascii="Times New Roman"/>
          <w:szCs w:val="32"/>
        </w:rPr>
      </w:pPr>
    </w:p>
    <w:p>
      <w:pPr>
        <w:adjustRightInd w:val="0"/>
        <w:snapToGrid w:val="0"/>
        <w:spacing w:line="560" w:lineRule="exact"/>
        <w:rPr>
          <w:rFonts w:ascii="Times New Roman"/>
          <w:szCs w:val="32"/>
        </w:rPr>
      </w:pPr>
    </w:p>
    <w:p>
      <w:pPr>
        <w:adjustRightInd w:val="0"/>
        <w:snapToGrid w:val="0"/>
        <w:spacing w:line="560" w:lineRule="exact"/>
        <w:rPr>
          <w:rFonts w:ascii="Times New Roman"/>
          <w:szCs w:val="32"/>
        </w:rPr>
      </w:pPr>
    </w:p>
    <w:p>
      <w:pPr>
        <w:adjustRightInd w:val="0"/>
        <w:snapToGrid w:val="0"/>
        <w:spacing w:line="560" w:lineRule="exact"/>
        <w:rPr>
          <w:rFonts w:ascii="Times New Roman"/>
          <w:szCs w:val="32"/>
        </w:rPr>
      </w:pPr>
    </w:p>
    <w:p>
      <w:pPr>
        <w:adjustRightInd w:val="0"/>
        <w:snapToGrid w:val="0"/>
        <w:spacing w:line="560" w:lineRule="exact"/>
        <w:rPr>
          <w:rFonts w:ascii="Times New Roman"/>
          <w:szCs w:val="32"/>
        </w:rPr>
      </w:pPr>
    </w:p>
    <w:p>
      <w:pPr>
        <w:adjustRightInd w:val="0"/>
        <w:snapToGrid w:val="0"/>
        <w:spacing w:line="560" w:lineRule="exact"/>
        <w:rPr>
          <w:rFonts w:ascii="Times New Roman"/>
          <w:szCs w:val="32"/>
        </w:rPr>
      </w:pPr>
    </w:p>
    <w:p>
      <w:pPr>
        <w:adjustRightInd w:val="0"/>
        <w:snapToGrid w:val="0"/>
        <w:spacing w:line="560" w:lineRule="exact"/>
        <w:rPr>
          <w:rFonts w:ascii="Times New Roman"/>
          <w:szCs w:val="32"/>
        </w:rPr>
      </w:pPr>
    </w:p>
    <w:p>
      <w:pPr>
        <w:adjustRightInd w:val="0"/>
        <w:snapToGrid w:val="0"/>
        <w:spacing w:line="560" w:lineRule="exact"/>
        <w:rPr>
          <w:rFonts w:ascii="Times New Roman"/>
          <w:szCs w:val="32"/>
        </w:rPr>
      </w:pPr>
    </w:p>
    <w:p>
      <w:pPr>
        <w:adjustRightInd w:val="0"/>
        <w:snapToGrid w:val="0"/>
        <w:spacing w:line="560" w:lineRule="exact"/>
        <w:rPr>
          <w:rFonts w:ascii="Times New Roman"/>
          <w:szCs w:val="32"/>
        </w:rPr>
      </w:pPr>
    </w:p>
    <w:p>
      <w:pPr>
        <w:adjustRightInd w:val="0"/>
        <w:snapToGrid w:val="0"/>
        <w:spacing w:line="560" w:lineRule="exact"/>
        <w:rPr>
          <w:rFonts w:ascii="Times New Roman"/>
          <w:szCs w:val="32"/>
        </w:rPr>
      </w:pPr>
    </w:p>
    <w:p>
      <w:pPr>
        <w:adjustRightInd w:val="0"/>
        <w:snapToGrid w:val="0"/>
        <w:spacing w:line="560" w:lineRule="exact"/>
        <w:rPr>
          <w:rFonts w:ascii="Times New Roman"/>
          <w:szCs w:val="32"/>
        </w:rPr>
      </w:pPr>
    </w:p>
    <w:tbl>
      <w:tblPr>
        <w:tblStyle w:val="6"/>
        <w:tblW w:w="92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946"/>
        <w:gridCol w:w="17"/>
        <w:gridCol w:w="975"/>
        <w:gridCol w:w="1701"/>
        <w:gridCol w:w="1559"/>
        <w:gridCol w:w="1134"/>
        <w:gridCol w:w="426"/>
        <w:gridCol w:w="708"/>
        <w:gridCol w:w="10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620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594" w:type="dxa"/>
            <w:gridSpan w:val="7"/>
            <w:vAlign w:val="center"/>
          </w:tcPr>
          <w:p>
            <w:pPr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620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研究类别</w:t>
            </w:r>
          </w:p>
        </w:tc>
        <w:tc>
          <w:tcPr>
            <w:tcW w:w="4235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一般项目  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/>
                <w:sz w:val="21"/>
                <w:szCs w:val="21"/>
              </w:rPr>
              <w:t>青年项目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完成时间</w:t>
            </w:r>
          </w:p>
        </w:tc>
        <w:tc>
          <w:tcPr>
            <w:tcW w:w="2225" w:type="dxa"/>
            <w:gridSpan w:val="3"/>
            <w:vAlign w:val="center"/>
          </w:tcPr>
          <w:p>
            <w:pPr>
              <w:spacing w:line="360" w:lineRule="exact"/>
              <w:ind w:firstLine="590" w:firstLineChars="25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仿宋_GB2312"/>
                <w:sz w:val="24"/>
              </w:rPr>
              <w:t>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620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最终成果形式</w:t>
            </w:r>
          </w:p>
        </w:tc>
        <w:tc>
          <w:tcPr>
            <w:tcW w:w="7594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□专著    □研究咨询报告    □论文    □其它_________________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6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br w:type="page"/>
            </w:r>
            <w:r>
              <w:rPr>
                <w:rFonts w:hint="eastAsia" w:ascii="宋体" w:hAnsi="宋体" w:eastAsia="宋体"/>
                <w:sz w:val="21"/>
                <w:szCs w:val="21"/>
              </w:rPr>
              <w:t>项</w:t>
            </w:r>
          </w:p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目</w:t>
            </w:r>
          </w:p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负</w:t>
            </w:r>
          </w:p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责</w:t>
            </w:r>
          </w:p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人</w:t>
            </w:r>
          </w:p>
        </w:tc>
        <w:tc>
          <w:tcPr>
            <w:tcW w:w="19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  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性  别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出生年月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6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9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职称/职务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所在学院/部门</w:t>
            </w:r>
          </w:p>
        </w:tc>
        <w:tc>
          <w:tcPr>
            <w:tcW w:w="33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6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9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最后学历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最后学位</w:t>
            </w:r>
          </w:p>
        </w:tc>
        <w:tc>
          <w:tcPr>
            <w:tcW w:w="33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921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负责人近五年承担或参加科研项目情况或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>获奖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6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项目/奖项来源</w:t>
            </w:r>
          </w:p>
        </w:tc>
        <w:tc>
          <w:tcPr>
            <w:tcW w:w="42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项目/奖项名称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立项/获奖时间</w:t>
            </w: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是否完成/等次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6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42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6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42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6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42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6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42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6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42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8" w:hRule="exact"/>
          <w:jc w:val="center"/>
        </w:trPr>
        <w:tc>
          <w:tcPr>
            <w:tcW w:w="921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简述负责人近五年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作为第一署名人完成的标志性业绩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成果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（限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500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字）</w:t>
            </w:r>
          </w:p>
          <w:p>
            <w:pPr>
              <w:spacing w:line="400" w:lineRule="exact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400" w:lineRule="exact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40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214" w:type="dxa"/>
            <w:gridSpan w:val="10"/>
          </w:tcPr>
          <w:p>
            <w:pPr>
              <w:spacing w:line="360" w:lineRule="exact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一、本项目研究现状及趋势，研究本项目的实际意义和理论意义 （限1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3" w:hRule="exact"/>
          <w:jc w:val="center"/>
        </w:trPr>
        <w:tc>
          <w:tcPr>
            <w:tcW w:w="9214" w:type="dxa"/>
            <w:gridSpan w:val="10"/>
          </w:tcPr>
          <w:p>
            <w:pPr>
              <w:widowControl/>
              <w:jc w:val="left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</w:tbl>
    <w:p>
      <w:pPr>
        <w:rPr>
          <w:vanish/>
        </w:rPr>
      </w:pPr>
    </w:p>
    <w:tbl>
      <w:tblPr>
        <w:tblStyle w:val="6"/>
        <w:tblpPr w:leftFromText="180" w:rightFromText="180" w:vertAnchor="text" w:horzAnchor="margin" w:tblpX="-74" w:tblpY="179"/>
        <w:tblOverlap w:val="never"/>
        <w:tblW w:w="92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2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rPr>
                <w:rFonts w:ascii="Times New Roman" w:eastAsia="宋体"/>
                <w:b/>
                <w:sz w:val="21"/>
              </w:rPr>
            </w:pPr>
            <w:r>
              <w:rPr>
                <w:rFonts w:hint="eastAsia" w:ascii="Times New Roman" w:eastAsia="宋体"/>
                <w:b/>
                <w:sz w:val="21"/>
              </w:rPr>
              <w:t>二、本项目的基本内容，预计突破重点、</w:t>
            </w:r>
            <w:r>
              <w:rPr>
                <w:rFonts w:ascii="Times New Roman" w:eastAsia="宋体"/>
                <w:b/>
                <w:sz w:val="21"/>
              </w:rPr>
              <w:t>难点、创新点</w:t>
            </w:r>
            <w:r>
              <w:rPr>
                <w:rFonts w:hint="eastAsia" w:ascii="Times New Roman" w:eastAsia="宋体"/>
                <w:b/>
                <w:sz w:val="21"/>
              </w:rPr>
              <w:t>（限</w:t>
            </w:r>
            <w:r>
              <w:rPr>
                <w:rFonts w:ascii="Times New Roman" w:eastAsia="宋体"/>
                <w:b/>
                <w:sz w:val="21"/>
              </w:rPr>
              <w:t>1500</w:t>
            </w:r>
            <w:r>
              <w:rPr>
                <w:rFonts w:hint="eastAsia" w:ascii="Times New Roman" w:eastAsia="宋体"/>
                <w:b/>
                <w:sz w:val="21"/>
              </w:rPr>
              <w:t>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3" w:hRule="atLeast"/>
        </w:trPr>
        <w:tc>
          <w:tcPr>
            <w:tcW w:w="9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 w:eastAsia="宋体"/>
                <w:bCs/>
                <w:sz w:val="21"/>
                <w:szCs w:val="21"/>
              </w:rPr>
            </w:pPr>
          </w:p>
        </w:tc>
      </w:tr>
    </w:tbl>
    <w:p>
      <w:pPr>
        <w:rPr>
          <w:vanish/>
        </w:rPr>
      </w:pPr>
    </w:p>
    <w:tbl>
      <w:tblPr>
        <w:tblStyle w:val="6"/>
        <w:tblW w:w="98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163"/>
        <w:gridCol w:w="1032"/>
        <w:gridCol w:w="1102"/>
        <w:gridCol w:w="196"/>
        <w:gridCol w:w="2233"/>
        <w:gridCol w:w="1317"/>
        <w:gridCol w:w="15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986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Times New Roman" w:eastAsia="宋体"/>
                <w:b/>
                <w:sz w:val="21"/>
              </w:rPr>
            </w:pPr>
            <w:r>
              <w:rPr>
                <w:rFonts w:hint="eastAsia" w:ascii="Times New Roman" w:eastAsia="宋体"/>
                <w:b/>
                <w:sz w:val="21"/>
              </w:rPr>
              <w:t>三、项目的研究思路和方法，研究工作方案</w:t>
            </w:r>
            <w:r>
              <w:rPr>
                <w:rFonts w:ascii="Times New Roman" w:eastAsia="宋体"/>
                <w:b/>
                <w:sz w:val="21"/>
              </w:rPr>
              <w:t xml:space="preserve"> (</w:t>
            </w:r>
            <w:r>
              <w:rPr>
                <w:rFonts w:hint="eastAsia" w:ascii="Times New Roman" w:eastAsia="宋体"/>
                <w:b/>
                <w:sz w:val="21"/>
              </w:rPr>
              <w:t>包括已进行的研究工作情况</w:t>
            </w:r>
            <w:r>
              <w:rPr>
                <w:rFonts w:ascii="Times New Roman" w:eastAsia="宋体"/>
                <w:b/>
                <w:sz w:val="21"/>
              </w:rPr>
              <w:t>)</w:t>
            </w:r>
            <w:r>
              <w:rPr>
                <w:rFonts w:hint="eastAsia" w:ascii="Times New Roman" w:eastAsia="宋体"/>
                <w:b/>
                <w:sz w:val="21"/>
              </w:rPr>
              <w:t>和进度计划、最终成果，限</w:t>
            </w:r>
            <w:r>
              <w:rPr>
                <w:rFonts w:ascii="Times New Roman" w:eastAsia="宋体"/>
                <w:b/>
                <w:sz w:val="21"/>
              </w:rPr>
              <w:t>1000</w:t>
            </w:r>
            <w:r>
              <w:rPr>
                <w:rFonts w:hint="eastAsia" w:ascii="Times New Roman" w:eastAsia="宋体"/>
                <w:b/>
                <w:sz w:val="21"/>
              </w:rPr>
              <w:t>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3" w:hRule="atLeast"/>
          <w:jc w:val="center"/>
        </w:trPr>
        <w:tc>
          <w:tcPr>
            <w:tcW w:w="986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86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Times New Roman" w:eastAsia="宋体"/>
                <w:b/>
                <w:sz w:val="21"/>
              </w:rPr>
            </w:pPr>
            <w:r>
              <w:rPr>
                <w:rFonts w:hint="eastAsia" w:ascii="Times New Roman" w:eastAsia="宋体"/>
                <w:b/>
                <w:sz w:val="21"/>
              </w:rPr>
              <w:t>四、研究工作前期基础及资料准备情况（限800字）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3" w:hRule="atLeast"/>
          <w:jc w:val="center"/>
        </w:trPr>
        <w:tc>
          <w:tcPr>
            <w:tcW w:w="986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866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line="400" w:lineRule="exact"/>
              <w:rPr>
                <w:rFonts w:ascii="Times New Roman" w:eastAsia="宋体"/>
                <w:b/>
                <w:sz w:val="21"/>
              </w:rPr>
            </w:pPr>
            <w:r>
              <w:rPr>
                <w:rFonts w:hint="eastAsia" w:ascii="Times New Roman" w:eastAsia="宋体"/>
                <w:b/>
                <w:sz w:val="21"/>
              </w:rPr>
              <w:t>五、研究成果的预计去向及使用范围（限</w:t>
            </w:r>
            <w:r>
              <w:rPr>
                <w:rFonts w:ascii="Times New Roman" w:eastAsia="宋体"/>
                <w:b/>
                <w:sz w:val="21"/>
              </w:rPr>
              <w:t>700</w:t>
            </w:r>
            <w:r>
              <w:rPr>
                <w:rFonts w:hint="eastAsia" w:ascii="Times New Roman" w:eastAsia="宋体"/>
                <w:b/>
                <w:sz w:val="21"/>
              </w:rPr>
              <w:t>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4" w:hRule="atLeast"/>
          <w:jc w:val="center"/>
        </w:trPr>
        <w:tc>
          <w:tcPr>
            <w:tcW w:w="986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宋体" w:hAnsi="宋体" w:eastAsia="宋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86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Times New Roman" w:eastAsia="宋体"/>
                <w:b/>
                <w:sz w:val="21"/>
              </w:rPr>
            </w:pPr>
            <w:r>
              <w:rPr>
                <w:rFonts w:hint="eastAsia" w:ascii="Times New Roman" w:eastAsia="宋体"/>
                <w:b/>
                <w:sz w:val="21"/>
              </w:rPr>
              <w:t>六、经费概算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Times New Roman" w:eastAsia="宋体"/>
                <w:sz w:val="21"/>
              </w:rPr>
            </w:pPr>
            <w:r>
              <w:rPr>
                <w:rFonts w:hint="eastAsia" w:ascii="Times New Roman" w:eastAsia="宋体"/>
                <w:sz w:val="21"/>
              </w:rPr>
              <w:t>支出类别</w:t>
            </w:r>
          </w:p>
        </w:tc>
        <w:tc>
          <w:tcPr>
            <w:tcW w:w="52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Times New Roman" w:eastAsia="宋体"/>
                <w:sz w:val="21"/>
              </w:rPr>
            </w:pPr>
            <w:r>
              <w:rPr>
                <w:rFonts w:hint="eastAsia" w:ascii="Times New Roman" w:eastAsia="宋体"/>
                <w:sz w:val="21"/>
              </w:rPr>
              <w:t>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eastAsia="宋体"/>
                <w:sz w:val="21"/>
              </w:rPr>
            </w:pPr>
            <w:r>
              <w:rPr>
                <w:rFonts w:hint="eastAsia" w:ascii="Times New Roman" w:eastAsia="宋体"/>
                <w:sz w:val="21"/>
              </w:rPr>
              <w:t>1．图书资料费</w:t>
            </w:r>
          </w:p>
        </w:tc>
        <w:tc>
          <w:tcPr>
            <w:tcW w:w="52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Times New Roman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eastAsia="宋体"/>
                <w:sz w:val="21"/>
              </w:rPr>
            </w:pPr>
            <w:r>
              <w:rPr>
                <w:rFonts w:hint="eastAsia" w:ascii="Times New Roman" w:eastAsia="宋体"/>
                <w:sz w:val="21"/>
              </w:rPr>
              <w:t>2．差旅费</w:t>
            </w:r>
          </w:p>
        </w:tc>
        <w:tc>
          <w:tcPr>
            <w:tcW w:w="52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Times New Roman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eastAsia="宋体"/>
                <w:sz w:val="21"/>
              </w:rPr>
            </w:pPr>
            <w:r>
              <w:rPr>
                <w:rFonts w:hint="eastAsia" w:ascii="Times New Roman" w:eastAsia="宋体"/>
                <w:sz w:val="21"/>
              </w:rPr>
              <w:t>3．文印费</w:t>
            </w:r>
          </w:p>
        </w:tc>
        <w:tc>
          <w:tcPr>
            <w:tcW w:w="52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Times New Roman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309" w:hanging="309" w:hangingChars="150"/>
              <w:rPr>
                <w:rFonts w:ascii="Times New Roman" w:eastAsia="宋体"/>
                <w:sz w:val="21"/>
              </w:rPr>
            </w:pPr>
            <w:r>
              <w:rPr>
                <w:rFonts w:hint="eastAsia" w:ascii="Times New Roman" w:eastAsia="宋体"/>
                <w:sz w:val="21"/>
              </w:rPr>
              <w:t>4．小型会议费</w:t>
            </w:r>
          </w:p>
        </w:tc>
        <w:tc>
          <w:tcPr>
            <w:tcW w:w="52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Times New Roman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eastAsia="宋体"/>
                <w:sz w:val="21"/>
              </w:rPr>
            </w:pPr>
            <w:r>
              <w:rPr>
                <w:rFonts w:hint="eastAsia" w:ascii="Times New Roman" w:eastAsia="宋体"/>
                <w:sz w:val="21"/>
              </w:rPr>
              <w:t>5．专家咨询费</w:t>
            </w:r>
          </w:p>
        </w:tc>
        <w:tc>
          <w:tcPr>
            <w:tcW w:w="52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Times New Roman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eastAsia="宋体"/>
                <w:sz w:val="21"/>
              </w:rPr>
            </w:pPr>
            <w:r>
              <w:rPr>
                <w:rFonts w:hint="eastAsia" w:ascii="Times New Roman" w:eastAsia="宋体"/>
                <w:sz w:val="21"/>
              </w:rPr>
              <w:t>6．其他与项目有关的支出</w:t>
            </w:r>
          </w:p>
        </w:tc>
        <w:tc>
          <w:tcPr>
            <w:tcW w:w="52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Times New Roman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eastAsia="宋体"/>
                <w:sz w:val="21"/>
              </w:rPr>
            </w:pPr>
            <w:r>
              <w:rPr>
                <w:rFonts w:hint="eastAsia" w:ascii="Times New Roman" w:eastAsia="宋体"/>
                <w:sz w:val="21"/>
              </w:rPr>
              <w:t>合计</w:t>
            </w:r>
          </w:p>
        </w:tc>
        <w:tc>
          <w:tcPr>
            <w:tcW w:w="52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Times New Roman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86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Times New Roman" w:eastAsia="宋体"/>
                <w:b/>
                <w:sz w:val="21"/>
              </w:rPr>
            </w:pPr>
            <w:r>
              <w:rPr>
                <w:rFonts w:hint="eastAsia" w:ascii="Times New Roman" w:eastAsia="宋体"/>
                <w:b/>
                <w:sz w:val="21"/>
              </w:rPr>
              <w:t>项目组其他成员情况及签名</w:t>
            </w:r>
            <w:r>
              <w:rPr>
                <w:rFonts w:ascii="Times New Roman" w:eastAsia="宋体"/>
                <w:b/>
                <w:sz w:val="21"/>
              </w:rPr>
              <w:t>（</w:t>
            </w:r>
            <w:r>
              <w:rPr>
                <w:rFonts w:hint="eastAsia" w:ascii="Times New Roman" w:eastAsia="宋体"/>
                <w:b/>
                <w:sz w:val="21"/>
              </w:rPr>
              <w:t>限5人</w:t>
            </w:r>
            <w:r>
              <w:rPr>
                <w:rFonts w:ascii="Times New Roman" w:eastAsia="宋体"/>
                <w:b/>
                <w:sz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Times New Roman" w:eastAsia="宋体"/>
                <w:sz w:val="21"/>
              </w:rPr>
            </w:pPr>
            <w:r>
              <w:rPr>
                <w:rFonts w:hint="eastAsia" w:ascii="Times New Roman" w:eastAsia="宋体"/>
                <w:sz w:val="21"/>
              </w:rPr>
              <w:t>姓名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Times New Roman" w:eastAsia="宋体"/>
                <w:sz w:val="21"/>
              </w:rPr>
            </w:pPr>
            <w:r>
              <w:rPr>
                <w:rFonts w:hint="eastAsia" w:ascii="Times New Roman" w:eastAsia="宋体"/>
                <w:sz w:val="21"/>
              </w:rPr>
              <w:t>职称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Times New Roman" w:eastAsia="宋体"/>
                <w:sz w:val="21"/>
              </w:rPr>
            </w:pPr>
            <w:r>
              <w:rPr>
                <w:rFonts w:hint="eastAsia" w:ascii="Times New Roman" w:eastAsia="宋体"/>
                <w:sz w:val="21"/>
              </w:rPr>
              <w:t>年龄</w:t>
            </w:r>
          </w:p>
        </w:tc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Times New Roman" w:eastAsia="宋体"/>
                <w:sz w:val="21"/>
              </w:rPr>
            </w:pPr>
            <w:r>
              <w:rPr>
                <w:rFonts w:hint="eastAsia" w:ascii="Times New Roman" w:eastAsia="宋体"/>
                <w:sz w:val="21"/>
              </w:rPr>
              <w:t>专业领域</w:t>
            </w:r>
          </w:p>
        </w:tc>
        <w:tc>
          <w:tcPr>
            <w:tcW w:w="2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Times New Roman" w:eastAsia="宋体"/>
                <w:sz w:val="21"/>
              </w:rPr>
            </w:pPr>
            <w:r>
              <w:rPr>
                <w:rFonts w:hint="eastAsia" w:ascii="Times New Roman" w:eastAsia="宋体"/>
                <w:sz w:val="21"/>
              </w:rPr>
              <w:t>工作单位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Times New Roman" w:eastAsia="宋体"/>
                <w:sz w:val="21"/>
              </w:rPr>
            </w:pPr>
            <w:r>
              <w:rPr>
                <w:rFonts w:hint="eastAsia" w:ascii="Times New Roman" w:eastAsia="宋体"/>
                <w:sz w:val="21"/>
              </w:rPr>
              <w:t>分工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Times New Roman" w:eastAsia="宋体"/>
                <w:sz w:val="21"/>
              </w:rPr>
            </w:pPr>
            <w:r>
              <w:rPr>
                <w:rFonts w:hint="eastAsia" w:ascii="Times New Roman" w:eastAsia="宋体"/>
                <w:sz w:val="21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1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1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1"/>
              </w:rPr>
            </w:pPr>
          </w:p>
        </w:tc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1"/>
              </w:rPr>
            </w:pPr>
          </w:p>
        </w:tc>
        <w:tc>
          <w:tcPr>
            <w:tcW w:w="2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1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1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1"/>
              </w:rPr>
            </w:pPr>
          </w:p>
          <w:p>
            <w:pPr>
              <w:snapToGrid w:val="0"/>
              <w:rPr>
                <w:rFonts w:ascii="Times New Roman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1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1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1"/>
              </w:rPr>
            </w:pPr>
          </w:p>
        </w:tc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1"/>
              </w:rPr>
            </w:pPr>
          </w:p>
        </w:tc>
        <w:tc>
          <w:tcPr>
            <w:tcW w:w="2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1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1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1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1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1"/>
              </w:rPr>
            </w:pPr>
          </w:p>
        </w:tc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1"/>
              </w:rPr>
            </w:pPr>
          </w:p>
        </w:tc>
        <w:tc>
          <w:tcPr>
            <w:tcW w:w="2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1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1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1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1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1"/>
              </w:rPr>
            </w:pPr>
          </w:p>
        </w:tc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1"/>
              </w:rPr>
            </w:pPr>
          </w:p>
        </w:tc>
        <w:tc>
          <w:tcPr>
            <w:tcW w:w="2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1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1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1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1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1"/>
              </w:rPr>
            </w:pPr>
          </w:p>
        </w:tc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1"/>
              </w:rPr>
            </w:pPr>
          </w:p>
        </w:tc>
        <w:tc>
          <w:tcPr>
            <w:tcW w:w="2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1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1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9866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line="400" w:lineRule="exact"/>
              <w:rPr>
                <w:rFonts w:ascii="Times New Roman" w:eastAsia="宋体"/>
                <w:sz w:val="21"/>
              </w:rPr>
            </w:pPr>
            <w:r>
              <w:rPr>
                <w:rFonts w:hint="eastAsia" w:ascii="Times New Roman" w:eastAsia="宋体"/>
                <w:b/>
                <w:sz w:val="21"/>
              </w:rPr>
              <w:t>以上成员近三年来与本项目有关的主要业绩（限5</w:t>
            </w:r>
            <w:r>
              <w:rPr>
                <w:rFonts w:ascii="Times New Roman" w:eastAsia="宋体"/>
                <w:b/>
                <w:sz w:val="21"/>
              </w:rPr>
              <w:t>00</w:t>
            </w:r>
            <w:r>
              <w:rPr>
                <w:rFonts w:hint="eastAsia" w:ascii="Times New Roman" w:eastAsia="宋体"/>
                <w:b/>
                <w:sz w:val="21"/>
              </w:rPr>
              <w:t>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5" w:hRule="atLeast"/>
          <w:jc w:val="center"/>
        </w:trPr>
        <w:tc>
          <w:tcPr>
            <w:tcW w:w="9866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12" w:firstLineChars="200"/>
              <w:rPr>
                <w:rFonts w:ascii="Times New Roman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86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Times New Roman" w:eastAsia="宋体"/>
                <w:b/>
                <w:sz w:val="21"/>
              </w:rPr>
            </w:pPr>
            <w:r>
              <w:rPr>
                <w:rFonts w:hint="eastAsia" w:ascii="Times New Roman" w:eastAsia="宋体"/>
                <w:b/>
                <w:sz w:val="21"/>
              </w:rPr>
              <w:t>七、申报学校意见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2" w:hRule="atLeast"/>
          <w:jc w:val="center"/>
        </w:trPr>
        <w:tc>
          <w:tcPr>
            <w:tcW w:w="986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仿宋_GB2312"/>
                <w:snapToGrid w:val="0"/>
                <w:color w:val="000000"/>
                <w:kern w:val="0"/>
                <w:sz w:val="28"/>
                <w:szCs w:val="28"/>
                <w:lang w:val="zh-CN"/>
              </w:rPr>
            </w:pPr>
          </w:p>
          <w:p>
            <w:pPr>
              <w:rPr>
                <w:rFonts w:ascii="宋体" w:hAnsi="宋体" w:eastAsia="宋体" w:cs="仿宋_GB2312"/>
                <w:snapToGrid w:val="0"/>
                <w:color w:val="000000"/>
                <w:kern w:val="0"/>
                <w:sz w:val="28"/>
                <w:szCs w:val="28"/>
              </w:rPr>
            </w:pPr>
          </w:p>
          <w:p>
            <w:pPr>
              <w:rPr>
                <w:rFonts w:ascii="宋体" w:hAnsi="宋体" w:eastAsia="宋体" w:cs="仿宋_GB2312"/>
                <w:snapToGrid w:val="0"/>
                <w:color w:val="000000"/>
                <w:kern w:val="0"/>
                <w:sz w:val="28"/>
                <w:szCs w:val="28"/>
                <w:lang w:val="zh-CN"/>
              </w:rPr>
            </w:pPr>
          </w:p>
          <w:p>
            <w:pPr>
              <w:rPr>
                <w:rFonts w:ascii="宋体" w:hAnsi="宋体" w:eastAsia="宋体" w:cs="仿宋_GB2312"/>
                <w:snapToGrid w:val="0"/>
                <w:color w:val="000000"/>
                <w:kern w:val="0"/>
                <w:sz w:val="28"/>
                <w:szCs w:val="28"/>
                <w:lang w:val="zh-CN"/>
              </w:rPr>
            </w:pPr>
          </w:p>
          <w:p>
            <w:pPr>
              <w:rPr>
                <w:rFonts w:ascii="宋体" w:hAnsi="宋体" w:eastAsia="宋体" w:cs="仿宋_GB2312"/>
                <w:snapToGrid w:val="0"/>
                <w:color w:val="000000"/>
                <w:kern w:val="0"/>
                <w:sz w:val="28"/>
                <w:szCs w:val="28"/>
                <w:lang w:val="zh-CN"/>
              </w:rPr>
            </w:pPr>
          </w:p>
          <w:p>
            <w:pPr>
              <w:rPr>
                <w:rFonts w:ascii="宋体" w:hAnsi="宋体" w:eastAsia="宋体" w:cs="仿宋_GB2312"/>
                <w:snapToGrid w:val="0"/>
                <w:color w:val="000000"/>
                <w:kern w:val="0"/>
                <w:sz w:val="28"/>
                <w:szCs w:val="28"/>
                <w:lang w:val="zh-CN"/>
              </w:rPr>
            </w:pPr>
          </w:p>
          <w:p>
            <w:pPr>
              <w:rPr>
                <w:rFonts w:ascii="宋体" w:hAnsi="宋体" w:eastAsia="宋体" w:cs="仿宋_GB2312"/>
                <w:snapToGrid w:val="0"/>
                <w:color w:val="000000"/>
                <w:kern w:val="0"/>
                <w:sz w:val="28"/>
                <w:szCs w:val="28"/>
                <w:lang w:val="zh-CN"/>
              </w:rPr>
            </w:pPr>
          </w:p>
          <w:p>
            <w:pPr>
              <w:rPr>
                <w:rFonts w:ascii="宋体" w:hAnsi="宋体" w:eastAsia="宋体" w:cs="仿宋_GB2312"/>
                <w:snapToGrid w:val="0"/>
                <w:color w:val="000000"/>
                <w:kern w:val="0"/>
                <w:sz w:val="28"/>
                <w:szCs w:val="28"/>
                <w:lang w:val="zh-CN"/>
              </w:rPr>
            </w:pPr>
          </w:p>
          <w:p>
            <w:pPr>
              <w:rPr>
                <w:rFonts w:ascii="宋体" w:hAnsi="宋体" w:eastAsia="宋体" w:cs="仿宋_GB2312"/>
                <w:snapToGrid w:val="0"/>
                <w:color w:val="000000"/>
                <w:kern w:val="0"/>
                <w:sz w:val="28"/>
                <w:szCs w:val="28"/>
                <w:lang w:val="zh-CN"/>
              </w:rPr>
            </w:pPr>
          </w:p>
          <w:p>
            <w:pPr>
              <w:ind w:firstLine="5796" w:firstLineChars="2100"/>
              <w:rPr>
                <w:rFonts w:ascii="宋体" w:hAnsi="宋体" w:eastAsia="宋体" w:cs="仿宋_GB2312"/>
                <w:snapToGrid w:val="0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eastAsia="宋体" w:cs="仿宋_GB2312"/>
                <w:snapToGrid w:val="0"/>
                <w:color w:val="000000"/>
                <w:kern w:val="0"/>
                <w:sz w:val="28"/>
                <w:szCs w:val="28"/>
                <w:lang w:val="zh-CN"/>
              </w:rPr>
              <w:t>盖 章</w:t>
            </w:r>
          </w:p>
          <w:p>
            <w:pPr>
              <w:ind w:firstLine="5382" w:firstLineChars="1950"/>
              <w:rPr>
                <w:rFonts w:ascii="Times New Roman" w:eastAsia="宋体"/>
                <w:sz w:val="21"/>
              </w:rPr>
            </w:pPr>
            <w:r>
              <w:rPr>
                <w:rFonts w:hint="eastAsia" w:ascii="宋体" w:hAnsi="宋体" w:eastAsia="宋体" w:cs="仿宋_GB2312"/>
                <w:snapToGrid w:val="0"/>
                <w:color w:val="000000"/>
                <w:kern w:val="0"/>
                <w:sz w:val="28"/>
                <w:szCs w:val="28"/>
                <w:lang w:val="zh-CN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986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eastAsia="宋体" w:cs="仿宋_GB2312"/>
                <w:snapToGrid w:val="0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Times New Roman" w:eastAsia="宋体"/>
                <w:b/>
                <w:sz w:val="21"/>
              </w:rPr>
              <w:t>八</w:t>
            </w:r>
            <w:r>
              <w:rPr>
                <w:rFonts w:hint="eastAsia" w:ascii="Times New Roman" w:eastAsia="宋体"/>
                <w:b/>
                <w:sz w:val="21"/>
                <w:lang w:val="zh-CN"/>
              </w:rPr>
              <w:t>、市教委立项意见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4" w:hRule="atLeast"/>
          <w:jc w:val="center"/>
        </w:trPr>
        <w:tc>
          <w:tcPr>
            <w:tcW w:w="986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sz w:val="21"/>
              </w:rPr>
            </w:pPr>
          </w:p>
          <w:p>
            <w:pPr>
              <w:rPr>
                <w:rFonts w:ascii="宋体" w:hAnsi="宋体" w:eastAsia="宋体"/>
                <w:sz w:val="21"/>
              </w:rPr>
            </w:pPr>
          </w:p>
          <w:p>
            <w:pPr>
              <w:rPr>
                <w:rFonts w:ascii="宋体" w:hAnsi="宋体" w:eastAsia="宋体" w:cs="仿宋_GB2312"/>
                <w:snapToGrid w:val="0"/>
                <w:color w:val="000000"/>
                <w:kern w:val="0"/>
                <w:sz w:val="28"/>
                <w:szCs w:val="28"/>
              </w:rPr>
            </w:pPr>
          </w:p>
          <w:p>
            <w:pPr>
              <w:rPr>
                <w:rFonts w:ascii="宋体" w:hAnsi="宋体" w:eastAsia="宋体" w:cs="仿宋_GB2312"/>
                <w:snapToGrid w:val="0"/>
                <w:color w:val="000000"/>
                <w:kern w:val="0"/>
                <w:sz w:val="28"/>
                <w:szCs w:val="28"/>
              </w:rPr>
            </w:pPr>
          </w:p>
          <w:p>
            <w:pPr>
              <w:rPr>
                <w:rFonts w:ascii="宋体" w:hAnsi="宋体" w:eastAsia="宋体" w:cs="仿宋_GB2312"/>
                <w:snapToGrid w:val="0"/>
                <w:color w:val="000000"/>
                <w:kern w:val="0"/>
                <w:sz w:val="28"/>
                <w:szCs w:val="28"/>
              </w:rPr>
            </w:pPr>
          </w:p>
          <w:p>
            <w:pPr>
              <w:rPr>
                <w:rFonts w:ascii="宋体" w:hAnsi="宋体" w:eastAsia="宋体" w:cs="仿宋_GB2312"/>
                <w:snapToGrid w:val="0"/>
                <w:color w:val="000000"/>
                <w:kern w:val="0"/>
                <w:sz w:val="28"/>
                <w:szCs w:val="28"/>
              </w:rPr>
            </w:pPr>
          </w:p>
          <w:p>
            <w:pPr>
              <w:ind w:firstLine="5796" w:firstLineChars="2100"/>
              <w:rPr>
                <w:rFonts w:ascii="宋体" w:hAnsi="宋体" w:eastAsia="宋体" w:cs="仿宋_GB2312"/>
                <w:snapToGrid w:val="0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eastAsia="宋体" w:cs="仿宋_GB2312"/>
                <w:snapToGrid w:val="0"/>
                <w:color w:val="000000"/>
                <w:kern w:val="0"/>
                <w:sz w:val="28"/>
                <w:szCs w:val="28"/>
                <w:lang w:val="zh-CN"/>
              </w:rPr>
              <w:t>盖 章</w:t>
            </w:r>
          </w:p>
          <w:p>
            <w:pPr>
              <w:jc w:val="center"/>
              <w:rPr>
                <w:rFonts w:ascii="宋体" w:hAnsi="宋体" w:eastAsia="宋体" w:cs="仿宋_GB2312"/>
                <w:snapToGrid w:val="0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eastAsia="宋体" w:cs="仿宋_GB2312"/>
                <w:snapToGrid w:val="0"/>
                <w:color w:val="000000"/>
                <w:kern w:val="0"/>
                <w:sz w:val="28"/>
                <w:szCs w:val="28"/>
                <w:lang w:val="zh-CN"/>
              </w:rPr>
              <w:t xml:space="preserve">                                 年   月   日</w:t>
            </w:r>
          </w:p>
        </w:tc>
      </w:tr>
    </w:tbl>
    <w:p>
      <w:pPr>
        <w:adjustRightInd w:val="0"/>
        <w:snapToGrid w:val="0"/>
        <w:spacing w:line="560" w:lineRule="exact"/>
        <w:rPr>
          <w:rFonts w:ascii="黑体" w:hAnsi="黑体" w:eastAsia="黑体"/>
          <w:kern w:val="6"/>
          <w:szCs w:val="32"/>
        </w:rPr>
        <w:sectPr>
          <w:footerReference r:id="rId5" w:type="first"/>
          <w:headerReference r:id="rId3" w:type="default"/>
          <w:footerReference r:id="rId4" w:type="default"/>
          <w:pgSz w:w="11906" w:h="16838"/>
          <w:pgMar w:top="1440" w:right="1531" w:bottom="1191" w:left="1531" w:header="794" w:footer="850" w:gutter="0"/>
          <w:pgNumType w:fmt="numberInDash" w:start="2"/>
          <w:cols w:space="720" w:num="1"/>
          <w:docGrid w:type="linesAndChars" w:linePitch="633" w:charSpace="-849"/>
        </w:sectPr>
      </w:pPr>
    </w:p>
    <w:p>
      <w:pPr>
        <w:spacing w:line="560" w:lineRule="exact"/>
        <w:ind w:right="-234" w:rightChars="-73"/>
        <w:jc w:val="left"/>
        <w:rPr>
          <w:rFonts w:ascii="黑体" w:hAnsi="黑体" w:eastAsia="黑体"/>
          <w:kern w:val="6"/>
          <w:szCs w:val="32"/>
        </w:rPr>
      </w:pPr>
      <w:r>
        <w:rPr>
          <w:rFonts w:hint="eastAsia" w:ascii="黑体" w:hAnsi="黑体" w:eastAsia="黑体"/>
          <w:kern w:val="6"/>
          <w:szCs w:val="32"/>
        </w:rPr>
        <w:t>附件</w:t>
      </w:r>
      <w:r>
        <w:rPr>
          <w:rFonts w:ascii="黑体" w:hAnsi="黑体" w:eastAsia="黑体"/>
          <w:kern w:val="6"/>
          <w:szCs w:val="32"/>
        </w:rPr>
        <w:t>3</w:t>
      </w:r>
    </w:p>
    <w:p>
      <w:pPr>
        <w:spacing w:line="560" w:lineRule="exact"/>
        <w:ind w:right="-234" w:rightChars="-73"/>
        <w:jc w:val="left"/>
        <w:rPr>
          <w:rFonts w:ascii="黑体" w:hAnsi="仿宋" w:eastAsia="黑体"/>
          <w:kern w:val="6"/>
          <w:szCs w:val="32"/>
        </w:rPr>
      </w:pPr>
    </w:p>
    <w:p>
      <w:pPr>
        <w:spacing w:line="560" w:lineRule="exact"/>
        <w:ind w:right="-234" w:rightChars="-73"/>
        <w:jc w:val="center"/>
        <w:rPr>
          <w:rFonts w:ascii="方正小标宋简体" w:hAnsi="仿宋" w:eastAsia="方正小标宋简体"/>
          <w:kern w:val="6"/>
          <w:sz w:val="44"/>
          <w:szCs w:val="44"/>
        </w:rPr>
      </w:pPr>
      <w:r>
        <w:rPr>
          <w:rFonts w:hint="eastAsia" w:ascii="方正小标宋简体" w:hAnsi="仿宋" w:eastAsia="方正小标宋简体"/>
          <w:kern w:val="6"/>
          <w:sz w:val="44"/>
          <w:szCs w:val="44"/>
        </w:rPr>
        <w:t>2023年度科研计划专项任务项目（外语教育）申请汇总表</w:t>
      </w:r>
    </w:p>
    <w:p>
      <w:pPr>
        <w:spacing w:line="560" w:lineRule="exact"/>
        <w:ind w:right="-234" w:rightChars="-73"/>
        <w:jc w:val="center"/>
        <w:rPr>
          <w:rFonts w:ascii="方正小标宋简体" w:hAnsi="仿宋" w:eastAsia="方正小标宋简体"/>
          <w:kern w:val="6"/>
          <w:sz w:val="44"/>
          <w:szCs w:val="44"/>
        </w:rPr>
      </w:pPr>
    </w:p>
    <w:p>
      <w:pPr>
        <w:spacing w:line="560" w:lineRule="exact"/>
        <w:ind w:right="-234" w:rightChars="-73"/>
        <w:rPr>
          <w:szCs w:val="32"/>
        </w:rPr>
      </w:pPr>
      <w:r>
        <w:rPr>
          <w:rFonts w:hint="eastAsia"/>
          <w:szCs w:val="32"/>
        </w:rPr>
        <w:t>申请学校（盖章）：</w:t>
      </w:r>
    </w:p>
    <w:tbl>
      <w:tblPr>
        <w:tblStyle w:val="6"/>
        <w:tblW w:w="14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4468"/>
        <w:gridCol w:w="2307"/>
        <w:gridCol w:w="1276"/>
        <w:gridCol w:w="992"/>
        <w:gridCol w:w="1701"/>
        <w:gridCol w:w="2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  <w:jc w:val="center"/>
        </w:trPr>
        <w:tc>
          <w:tcPr>
            <w:tcW w:w="894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hAnsi="宋体" w:cs="宋体"/>
                <w:bCs/>
                <w:kern w:val="0"/>
                <w:szCs w:val="32"/>
              </w:rPr>
            </w:pPr>
            <w:r>
              <w:rPr>
                <w:rFonts w:hint="eastAsia" w:hAnsi="宋体" w:cs="宋体"/>
                <w:bCs/>
                <w:kern w:val="0"/>
                <w:szCs w:val="32"/>
              </w:rPr>
              <w:t>序号</w:t>
            </w:r>
          </w:p>
        </w:tc>
        <w:tc>
          <w:tcPr>
            <w:tcW w:w="4468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hAnsi="宋体" w:cs="宋体"/>
                <w:bCs/>
                <w:kern w:val="0"/>
                <w:szCs w:val="32"/>
              </w:rPr>
            </w:pPr>
            <w:r>
              <w:rPr>
                <w:rFonts w:hint="eastAsia" w:hAnsi="宋体" w:cs="宋体"/>
                <w:bCs/>
                <w:kern w:val="0"/>
                <w:szCs w:val="32"/>
              </w:rPr>
              <w:t>项目名称</w:t>
            </w:r>
          </w:p>
        </w:tc>
        <w:tc>
          <w:tcPr>
            <w:tcW w:w="2307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hAnsi="宋体" w:cs="宋体"/>
                <w:bCs/>
                <w:kern w:val="0"/>
                <w:szCs w:val="32"/>
              </w:rPr>
            </w:pPr>
            <w:r>
              <w:rPr>
                <w:rFonts w:hint="eastAsia" w:hAnsi="宋体" w:cs="宋体"/>
                <w:bCs/>
                <w:kern w:val="0"/>
                <w:szCs w:val="32"/>
              </w:rPr>
              <w:t>申请类别</w:t>
            </w:r>
          </w:p>
          <w:p>
            <w:pPr>
              <w:widowControl/>
              <w:spacing w:line="400" w:lineRule="exact"/>
              <w:jc w:val="center"/>
              <w:rPr>
                <w:rFonts w:hAnsi="宋体" w:cs="宋体"/>
                <w:bCs/>
                <w:kern w:val="0"/>
                <w:szCs w:val="32"/>
              </w:rPr>
            </w:pPr>
            <w:r>
              <w:rPr>
                <w:rFonts w:hint="eastAsia" w:hAnsi="宋体" w:cs="宋体"/>
                <w:bCs/>
                <w:kern w:val="0"/>
                <w:szCs w:val="32"/>
              </w:rPr>
              <w:t>（一般/青年）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hAnsi="宋体" w:cs="宋体"/>
                <w:bCs/>
                <w:kern w:val="0"/>
                <w:szCs w:val="32"/>
              </w:rPr>
            </w:pPr>
            <w:r>
              <w:rPr>
                <w:rFonts w:hint="eastAsia" w:hAnsi="宋体" w:cs="宋体"/>
                <w:bCs/>
                <w:kern w:val="0"/>
                <w:szCs w:val="32"/>
              </w:rPr>
              <w:t>负责人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hAnsi="宋体" w:cs="宋体"/>
                <w:bCs/>
                <w:kern w:val="0"/>
                <w:szCs w:val="32"/>
              </w:rPr>
            </w:pPr>
            <w:r>
              <w:rPr>
                <w:rFonts w:hint="eastAsia" w:hAnsi="宋体" w:cs="宋体"/>
                <w:bCs/>
                <w:kern w:val="0"/>
                <w:szCs w:val="32"/>
              </w:rPr>
              <w:t>年龄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hAnsi="宋体" w:cs="宋体"/>
                <w:bCs/>
                <w:kern w:val="0"/>
                <w:szCs w:val="32"/>
              </w:rPr>
            </w:pPr>
            <w:r>
              <w:rPr>
                <w:rFonts w:hint="eastAsia" w:hAnsi="宋体" w:cs="宋体"/>
                <w:bCs/>
                <w:kern w:val="0"/>
                <w:szCs w:val="32"/>
              </w:rPr>
              <w:t>职称/职务</w:t>
            </w:r>
          </w:p>
        </w:tc>
        <w:tc>
          <w:tcPr>
            <w:tcW w:w="2881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hAnsi="宋体" w:cs="宋体"/>
                <w:bCs/>
                <w:kern w:val="0"/>
                <w:szCs w:val="32"/>
              </w:rPr>
            </w:pPr>
            <w:r>
              <w:rPr>
                <w:rFonts w:hint="eastAsia" w:hAnsi="宋体" w:cs="宋体"/>
                <w:bCs/>
                <w:kern w:val="0"/>
                <w:szCs w:val="32"/>
              </w:rPr>
              <w:t>成果形式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  <w:jc w:val="center"/>
        </w:trPr>
        <w:tc>
          <w:tcPr>
            <w:tcW w:w="89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Cs w:val="32"/>
              </w:rPr>
            </w:pPr>
          </w:p>
        </w:tc>
        <w:tc>
          <w:tcPr>
            <w:tcW w:w="446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Cs w:val="32"/>
              </w:rPr>
            </w:pPr>
          </w:p>
        </w:tc>
        <w:tc>
          <w:tcPr>
            <w:tcW w:w="2307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hAnsi="宋体" w:cs="宋体"/>
                <w:bCs/>
                <w:kern w:val="0"/>
                <w:szCs w:val="3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Cs w:val="32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Cs w:val="32"/>
              </w:rPr>
            </w:pPr>
          </w:p>
        </w:tc>
        <w:tc>
          <w:tcPr>
            <w:tcW w:w="288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  <w:jc w:val="center"/>
        </w:trPr>
        <w:tc>
          <w:tcPr>
            <w:tcW w:w="89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Cs w:val="32"/>
              </w:rPr>
            </w:pPr>
          </w:p>
        </w:tc>
        <w:tc>
          <w:tcPr>
            <w:tcW w:w="446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Cs w:val="32"/>
              </w:rPr>
            </w:pPr>
          </w:p>
        </w:tc>
        <w:tc>
          <w:tcPr>
            <w:tcW w:w="2307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hAnsi="宋体" w:cs="宋体"/>
                <w:bCs/>
                <w:kern w:val="0"/>
                <w:szCs w:val="3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Cs w:val="32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Cs w:val="32"/>
              </w:rPr>
            </w:pPr>
          </w:p>
        </w:tc>
        <w:tc>
          <w:tcPr>
            <w:tcW w:w="288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Cs w:val="32"/>
              </w:rPr>
            </w:pPr>
          </w:p>
        </w:tc>
      </w:tr>
    </w:tbl>
    <w:p>
      <w:pPr>
        <w:spacing w:line="560" w:lineRule="exact"/>
        <w:rPr>
          <w:rFonts w:ascii="Times New Roman" w:cs="Courier New"/>
          <w:kern w:val="6"/>
          <w:szCs w:val="32"/>
        </w:rPr>
      </w:pPr>
    </w:p>
    <w:p>
      <w:pPr>
        <w:adjustRightInd w:val="0"/>
        <w:snapToGrid w:val="0"/>
        <w:spacing w:line="560" w:lineRule="exact"/>
        <w:rPr>
          <w:rFonts w:ascii="Times New Roman" w:eastAsia="黑体"/>
          <w:szCs w:val="32"/>
        </w:rPr>
      </w:pPr>
    </w:p>
    <w:p/>
    <w:sectPr>
      <w:pgSz w:w="16838" w:h="11906" w:orient="landscape"/>
      <w:pgMar w:top="1531" w:right="1440" w:bottom="1531" w:left="1191" w:header="794" w:footer="851" w:gutter="0"/>
      <w:pgNumType w:fmt="numberInDash"/>
      <w:cols w:space="720" w:num="1"/>
      <w:titlePg/>
      <w:docGrid w:type="lines" w:linePitch="633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4B707C0-29C7-4DC6-A7B6-0CB74B22CFE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  <w:embedRegular r:id="rId2" w:fontKey="{4B8F77EC-3436-4569-8F14-59E440C6363E}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F3F7C321-377D-4087-BCF5-F3AAC5539F41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2E4DCB67-0381-4968-A3C3-9143DB9DE40F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5" w:fontKey="{EC8251A1-85A6-4CCF-8BF4-A5320B2E14E0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D4B5231F-0466-4753-B3D9-3F6E6E44F178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7" w:fontKey="{A1A8352B-2CEA-4575-832D-DED3299E1BE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ind w:right="320" w:rightChars="100"/>
                            <w:rPr>
                              <w:rStyle w:val="8"/>
                              <w:rFonts w:ascii="宋体" w:hAnsi="宋体" w:eastAsia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8"/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8"/>
                              <w:rFonts w:ascii="宋体" w:hAnsi="宋体" w:eastAsia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Style w:val="8"/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8"/>
                              <w:rFonts w:ascii="宋体" w:hAnsi="宋体" w:eastAsia="宋体"/>
                              <w:sz w:val="28"/>
                              <w:szCs w:val="28"/>
                            </w:rPr>
                            <w:t>- 5 -</w:t>
                          </w:r>
                          <w:r>
                            <w:rPr>
                              <w:rStyle w:val="8"/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ind w:right="320" w:rightChars="100"/>
                      <w:rPr>
                        <w:rStyle w:val="8"/>
                        <w:rFonts w:ascii="宋体" w:hAnsi="宋体" w:eastAsia="宋体"/>
                        <w:sz w:val="28"/>
                        <w:szCs w:val="28"/>
                      </w:rPr>
                    </w:pPr>
                    <w:r>
                      <w:rPr>
                        <w:rStyle w:val="8"/>
                        <w:rFonts w:ascii="宋体" w:hAnsi="宋体" w:eastAsia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8"/>
                        <w:rFonts w:ascii="宋体" w:hAnsi="宋体" w:eastAsia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Style w:val="8"/>
                        <w:rFonts w:ascii="宋体" w:hAnsi="宋体" w:eastAsia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8"/>
                        <w:rFonts w:ascii="宋体" w:hAnsi="宋体" w:eastAsia="宋体"/>
                        <w:sz w:val="28"/>
                        <w:szCs w:val="28"/>
                      </w:rPr>
                      <w:t>- 5 -</w:t>
                    </w:r>
                    <w:r>
                      <w:rPr>
                        <w:rStyle w:val="8"/>
                        <w:rFonts w:ascii="宋体" w:hAnsi="宋体" w:eastAsia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ind w:left="320" w:leftChars="100" w:right="320" w:rightChars="100"/>
                            <w:textAlignment w:val="auto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ind w:left="320" w:leftChars="100" w:right="320" w:rightChars="100"/>
                      <w:textAlignment w:val="auto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CD96CC"/>
    <w:multiLevelType w:val="singleLevel"/>
    <w:tmpl w:val="44CD96CC"/>
    <w:lvl w:ilvl="0" w:tentative="0">
      <w:start w:val="1"/>
      <w:numFmt w:val="decimal"/>
      <w:suff w:val="space"/>
      <w:lvlText w:val="%1."/>
      <w:lvlJc w:val="left"/>
      <w:pPr>
        <w:ind w:left="1579" w:firstLine="0"/>
      </w:pPr>
    </w:lvl>
  </w:abstractNum>
  <w:abstractNum w:abstractNumId="1">
    <w:nsid w:val="77ABD06B"/>
    <w:multiLevelType w:val="singleLevel"/>
    <w:tmpl w:val="77ABD06B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4OTJiNzhlYTNjM2QxMWJiNzdlYmNiNjcyOTNkYmYifQ=="/>
  </w:docVars>
  <w:rsids>
    <w:rsidRoot w:val="00172A27"/>
    <w:rsid w:val="00044313"/>
    <w:rsid w:val="00045AD7"/>
    <w:rsid w:val="00092EA2"/>
    <w:rsid w:val="000A7487"/>
    <w:rsid w:val="000C2ECC"/>
    <w:rsid w:val="000F0246"/>
    <w:rsid w:val="00102005"/>
    <w:rsid w:val="001208C2"/>
    <w:rsid w:val="0013156C"/>
    <w:rsid w:val="00172A27"/>
    <w:rsid w:val="00191524"/>
    <w:rsid w:val="001D77BF"/>
    <w:rsid w:val="001F3702"/>
    <w:rsid w:val="001F60F5"/>
    <w:rsid w:val="0021411F"/>
    <w:rsid w:val="00226026"/>
    <w:rsid w:val="0024758A"/>
    <w:rsid w:val="0025107B"/>
    <w:rsid w:val="00262DE2"/>
    <w:rsid w:val="002834CB"/>
    <w:rsid w:val="002D26D4"/>
    <w:rsid w:val="002E023D"/>
    <w:rsid w:val="00310855"/>
    <w:rsid w:val="00352645"/>
    <w:rsid w:val="00395C5B"/>
    <w:rsid w:val="003B5BC4"/>
    <w:rsid w:val="003E5742"/>
    <w:rsid w:val="003E5A89"/>
    <w:rsid w:val="003E63EF"/>
    <w:rsid w:val="00414F3C"/>
    <w:rsid w:val="00416B98"/>
    <w:rsid w:val="00460A72"/>
    <w:rsid w:val="00484E86"/>
    <w:rsid w:val="004F6E91"/>
    <w:rsid w:val="0051720D"/>
    <w:rsid w:val="0052371A"/>
    <w:rsid w:val="005339B2"/>
    <w:rsid w:val="005538C2"/>
    <w:rsid w:val="005F1E38"/>
    <w:rsid w:val="006539BC"/>
    <w:rsid w:val="00657A51"/>
    <w:rsid w:val="00667251"/>
    <w:rsid w:val="00685894"/>
    <w:rsid w:val="006D1A1F"/>
    <w:rsid w:val="006E32AF"/>
    <w:rsid w:val="007209D8"/>
    <w:rsid w:val="00775587"/>
    <w:rsid w:val="00781B84"/>
    <w:rsid w:val="007A295B"/>
    <w:rsid w:val="007A7882"/>
    <w:rsid w:val="007C10BF"/>
    <w:rsid w:val="007C7BD0"/>
    <w:rsid w:val="007D5464"/>
    <w:rsid w:val="007E3F2E"/>
    <w:rsid w:val="00810063"/>
    <w:rsid w:val="008540D7"/>
    <w:rsid w:val="008D3457"/>
    <w:rsid w:val="008E37F3"/>
    <w:rsid w:val="008E6F70"/>
    <w:rsid w:val="00923362"/>
    <w:rsid w:val="0093652B"/>
    <w:rsid w:val="0097142E"/>
    <w:rsid w:val="00981B70"/>
    <w:rsid w:val="00984D2B"/>
    <w:rsid w:val="00987F47"/>
    <w:rsid w:val="009946C8"/>
    <w:rsid w:val="009A4B08"/>
    <w:rsid w:val="009A7CF5"/>
    <w:rsid w:val="009B1289"/>
    <w:rsid w:val="009E1421"/>
    <w:rsid w:val="009E5666"/>
    <w:rsid w:val="009E7A65"/>
    <w:rsid w:val="009E7B71"/>
    <w:rsid w:val="00A00708"/>
    <w:rsid w:val="00AA12B9"/>
    <w:rsid w:val="00AD59A9"/>
    <w:rsid w:val="00AE569D"/>
    <w:rsid w:val="00AF6E41"/>
    <w:rsid w:val="00B1194A"/>
    <w:rsid w:val="00B230AB"/>
    <w:rsid w:val="00B233BF"/>
    <w:rsid w:val="00B34E79"/>
    <w:rsid w:val="00B613AB"/>
    <w:rsid w:val="00B73BF1"/>
    <w:rsid w:val="00B762E6"/>
    <w:rsid w:val="00BA57FB"/>
    <w:rsid w:val="00C42536"/>
    <w:rsid w:val="00C9341F"/>
    <w:rsid w:val="00C95300"/>
    <w:rsid w:val="00CD584A"/>
    <w:rsid w:val="00CD61FB"/>
    <w:rsid w:val="00CF75F1"/>
    <w:rsid w:val="00D60707"/>
    <w:rsid w:val="00D62273"/>
    <w:rsid w:val="00DA7DAF"/>
    <w:rsid w:val="00E44EE4"/>
    <w:rsid w:val="00E61079"/>
    <w:rsid w:val="00E7462E"/>
    <w:rsid w:val="00EA3B0F"/>
    <w:rsid w:val="00F276E9"/>
    <w:rsid w:val="00F40638"/>
    <w:rsid w:val="00F62C42"/>
    <w:rsid w:val="00F62C6B"/>
    <w:rsid w:val="00F71323"/>
    <w:rsid w:val="00F73585"/>
    <w:rsid w:val="00F76750"/>
    <w:rsid w:val="00F84D2B"/>
    <w:rsid w:val="00F9519E"/>
    <w:rsid w:val="00F96FCC"/>
    <w:rsid w:val="00FB7FB0"/>
    <w:rsid w:val="00FE0DF1"/>
    <w:rsid w:val="00FE202C"/>
    <w:rsid w:val="00FF7804"/>
    <w:rsid w:val="08413297"/>
    <w:rsid w:val="091C14B7"/>
    <w:rsid w:val="16A91156"/>
    <w:rsid w:val="1B94576D"/>
    <w:rsid w:val="1D245397"/>
    <w:rsid w:val="21BD5F59"/>
    <w:rsid w:val="27AC73BE"/>
    <w:rsid w:val="42DC283B"/>
    <w:rsid w:val="47240BA8"/>
    <w:rsid w:val="48D818D3"/>
    <w:rsid w:val="5B0F5D9A"/>
    <w:rsid w:val="6718086A"/>
    <w:rsid w:val="7E431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20"/>
    <w:rPr>
      <w:i/>
      <w:iCs/>
    </w:rPr>
  </w:style>
  <w:style w:type="character" w:styleId="10">
    <w:name w:val="annotation reference"/>
    <w:qFormat/>
    <w:uiPriority w:val="0"/>
    <w:rPr>
      <w:sz w:val="21"/>
      <w:szCs w:val="21"/>
    </w:rPr>
  </w:style>
  <w:style w:type="character" w:customStyle="1" w:styleId="11">
    <w:name w:val="批注框文本 Char"/>
    <w:basedOn w:val="7"/>
    <w:link w:val="3"/>
    <w:qFormat/>
    <w:uiPriority w:val="0"/>
    <w:rPr>
      <w:rFonts w:ascii="仿宋_GB2312" w:hAnsi="Times New Roman" w:eastAsia="仿宋_GB2312" w:cs="Times New Roman"/>
      <w:kern w:val="2"/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2890</Words>
  <Characters>2994</Characters>
  <Lines>24</Lines>
  <Paragraphs>6</Paragraphs>
  <TotalTime>132</TotalTime>
  <ScaleCrop>false</ScaleCrop>
  <LinksUpToDate>false</LinksUpToDate>
  <CharactersWithSpaces>3125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2023-07-18T03:29:00Z</dcterms:created>
  <dc:creator>33</dc:creator>
  <cp:lastModifiedBy>嬉笑人生</cp:lastModifiedBy>
  <cp:lastPrinted>2023-07-18T09:24:00Z</cp:lastPrinted>
  <dcterms:modified xsi:type="dcterms:W3CDTF">2023-07-24T08:07:11Z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90EF33D6F4904304A8BBF3439898C3AE_13</vt:lpwstr>
  </property>
</Properties>
</file>